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43" w:rsidRPr="009C6DBE" w:rsidRDefault="00545543" w:rsidP="00545543">
      <w:pPr>
        <w:spacing w:after="0" w:line="240" w:lineRule="auto"/>
        <w:jc w:val="center"/>
        <w:rPr>
          <w:rFonts w:ascii="Bookman Old Style" w:hAnsi="Bookman Old Style" w:cs="Times New Roman"/>
          <w:sz w:val="36"/>
          <w:szCs w:val="36"/>
          <w:shd w:val="clear" w:color="auto" w:fill="FFFFFF"/>
        </w:rPr>
      </w:pPr>
      <w:r w:rsidRPr="009C6DBE">
        <w:rPr>
          <w:rFonts w:ascii="Bookman Old Style" w:hAnsi="Bookman Old Style" w:cs="Times New Roman"/>
          <w:b/>
          <w:sz w:val="36"/>
          <w:szCs w:val="36"/>
          <w:shd w:val="clear" w:color="auto" w:fill="FFFFFF"/>
        </w:rPr>
        <w:t>ΣΥΛΛΟΓΟΣ ΕΚΠΑΙΔΕΥΤΙΚΩΝ Π. Ε. ΙΚΑΡΙΑΣ-ΦΟΥΡΝΩΝ</w:t>
      </w:r>
    </w:p>
    <w:p w:rsidR="00545543" w:rsidRPr="0021026D" w:rsidRDefault="00545543" w:rsidP="00545543">
      <w:pPr>
        <w:spacing w:after="0" w:line="240" w:lineRule="auto"/>
        <w:jc w:val="center"/>
        <w:rPr>
          <w:rFonts w:ascii="Bookman Old Style" w:eastAsia="Times New Roman" w:hAnsi="Bookman Old Style" w:cs="Helvetica"/>
          <w:b/>
          <w:bCs/>
        </w:rPr>
      </w:pPr>
    </w:p>
    <w:p w:rsidR="00545543" w:rsidRPr="00545543" w:rsidRDefault="00545543" w:rsidP="00545543">
      <w:pPr>
        <w:spacing w:after="0" w:line="240" w:lineRule="auto"/>
        <w:jc w:val="center"/>
        <w:rPr>
          <w:rFonts w:ascii="Aka-AcidFatCord" w:eastAsia="Times New Roman" w:hAnsi="Aka-AcidFatCord" w:cs="Helvetica"/>
          <w:b/>
          <w:bCs/>
          <w:sz w:val="72"/>
          <w:szCs w:val="72"/>
        </w:rPr>
      </w:pPr>
      <w:r w:rsidRPr="00545543">
        <w:rPr>
          <w:rFonts w:ascii="Aka-AcidFatCord" w:eastAsia="Times New Roman" w:hAnsi="Aka-AcidFatCord" w:cs="Helvetica"/>
          <w:b/>
          <w:bCs/>
          <w:sz w:val="72"/>
          <w:szCs w:val="72"/>
        </w:rPr>
        <w:t>Πέμπτη, 14 Δεκέμβρη</w:t>
      </w:r>
      <w:r w:rsidRPr="00545543">
        <w:rPr>
          <w:rFonts w:ascii="Times New Roman" w:eastAsia="Times New Roman" w:hAnsi="Times New Roman" w:cs="Times New Roman"/>
          <w:b/>
          <w:bCs/>
          <w:sz w:val="72"/>
          <w:szCs w:val="72"/>
        </w:rPr>
        <w:t>…</w:t>
      </w:r>
    </w:p>
    <w:p w:rsidR="00545543" w:rsidRPr="00545543" w:rsidRDefault="00545543" w:rsidP="00545543">
      <w:pPr>
        <w:spacing w:after="0" w:line="240" w:lineRule="auto"/>
        <w:jc w:val="center"/>
        <w:rPr>
          <w:rFonts w:ascii="Bookman Old Style" w:eastAsia="Times New Roman" w:hAnsi="Bookman Old Style" w:cs="Times New Roman"/>
          <w:b/>
          <w:bCs/>
          <w:sz w:val="56"/>
          <w:szCs w:val="56"/>
        </w:rPr>
      </w:pPr>
      <w:r w:rsidRPr="00545543">
        <w:rPr>
          <w:rFonts w:ascii="Bookman Old Style" w:eastAsia="Times New Roman" w:hAnsi="Bookman Old Style" w:cs="Times New Roman"/>
          <w:b/>
          <w:bCs/>
          <w:sz w:val="56"/>
          <w:szCs w:val="56"/>
        </w:rPr>
        <w:t>…δίνουμε τη δική μας απάντηση</w:t>
      </w:r>
    </w:p>
    <w:p w:rsidR="00545543" w:rsidRPr="00545543" w:rsidRDefault="00545543" w:rsidP="00545543">
      <w:pPr>
        <w:spacing w:after="0" w:line="240" w:lineRule="auto"/>
        <w:jc w:val="center"/>
        <w:rPr>
          <w:rFonts w:ascii="Bookman Old Style" w:eastAsia="Times New Roman" w:hAnsi="Bookman Old Style" w:cs="Times New Roman"/>
          <w:b/>
          <w:bCs/>
          <w:sz w:val="28"/>
          <w:szCs w:val="28"/>
        </w:rPr>
      </w:pPr>
      <w:r w:rsidRPr="00545543">
        <w:rPr>
          <w:noProof/>
          <w:sz w:val="28"/>
          <w:szCs w:val="28"/>
          <w:lang w:eastAsia="el-GR"/>
        </w:rPr>
        <w:drawing>
          <wp:inline distT="0" distB="0" distL="0" distR="0">
            <wp:extent cx="5403181" cy="2645026"/>
            <wp:effectExtent l="19050" t="0" r="7019" b="0"/>
            <wp:docPr id="3" name="Εικόνα 7" descr="http://www.edupame.gr/sites/edupame.gr/files/styles/main_article_image/public/apergia.jpg?itok=Ixa2gh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pame.gr/sites/edupame.gr/files/styles/main_article_image/public/apergia.jpg?itok=Ixa2ghUp"/>
                    <pic:cNvPicPr>
                      <a:picLocks noChangeAspect="1" noChangeArrowheads="1"/>
                    </pic:cNvPicPr>
                  </pic:nvPicPr>
                  <pic:blipFill>
                    <a:blip r:embed="rId5">
                      <a:lum bright="43000" contrast="63000"/>
                    </a:blip>
                    <a:srcRect b="16340"/>
                    <a:stretch>
                      <a:fillRect/>
                    </a:stretch>
                  </pic:blipFill>
                  <pic:spPr bwMode="auto">
                    <a:xfrm>
                      <a:off x="0" y="0"/>
                      <a:ext cx="5405121" cy="2645976"/>
                    </a:xfrm>
                    <a:prstGeom prst="rect">
                      <a:avLst/>
                    </a:prstGeom>
                    <a:noFill/>
                    <a:ln w="9525">
                      <a:noFill/>
                      <a:miter lim="800000"/>
                      <a:headEnd/>
                      <a:tailEnd/>
                    </a:ln>
                  </pic:spPr>
                </pic:pic>
              </a:graphicData>
            </a:graphic>
          </wp:inline>
        </w:drawing>
      </w:r>
    </w:p>
    <w:p w:rsidR="009C6DBE" w:rsidRDefault="009C6DBE" w:rsidP="00545543">
      <w:pPr>
        <w:shd w:val="clear" w:color="auto" w:fill="FFFFFF"/>
        <w:spacing w:after="0" w:line="240" w:lineRule="auto"/>
        <w:jc w:val="both"/>
        <w:textAlignment w:val="baseline"/>
        <w:rPr>
          <w:rFonts w:ascii="Bookman Old Style" w:hAnsi="Bookman Old Style"/>
          <w:sz w:val="28"/>
          <w:szCs w:val="28"/>
        </w:rPr>
      </w:pPr>
    </w:p>
    <w:p w:rsidR="00545543" w:rsidRPr="00543852" w:rsidRDefault="00D74212" w:rsidP="009C6DBE">
      <w:pPr>
        <w:shd w:val="clear" w:color="auto" w:fill="FFFFFF"/>
        <w:spacing w:after="0" w:line="240" w:lineRule="auto"/>
        <w:ind w:firstLine="720"/>
        <w:jc w:val="both"/>
        <w:textAlignment w:val="baseline"/>
        <w:rPr>
          <w:rFonts w:ascii="Bookman Old Style" w:hAnsi="Bookman Old Style"/>
          <w:sz w:val="26"/>
          <w:szCs w:val="26"/>
        </w:rPr>
      </w:pPr>
      <w:r w:rsidRPr="00543852">
        <w:rPr>
          <w:rFonts w:ascii="Bookman Old Style" w:hAnsi="Bookman Old Style"/>
          <w:sz w:val="26"/>
          <w:szCs w:val="26"/>
        </w:rPr>
        <w:t xml:space="preserve">Η κυβέρνηση ετοιμάζεται πέρα από το καθημερινό τσάκισμα σε μισθούς, συντάξεις τη </w:t>
      </w:r>
      <w:proofErr w:type="spellStart"/>
      <w:r w:rsidRPr="00543852">
        <w:rPr>
          <w:rFonts w:ascii="Bookman Old Style" w:hAnsi="Bookman Old Style"/>
          <w:sz w:val="26"/>
          <w:szCs w:val="26"/>
        </w:rPr>
        <w:t>φοροεπιδρομή</w:t>
      </w:r>
      <w:proofErr w:type="spellEnd"/>
      <w:r w:rsidRPr="00543852">
        <w:rPr>
          <w:rFonts w:ascii="Bookman Old Style" w:hAnsi="Bookman Old Style"/>
          <w:sz w:val="26"/>
          <w:szCs w:val="26"/>
        </w:rPr>
        <w:t xml:space="preserve">, αλλά και στην εκπαίδευση (αξιολόγηση της αγοράς, αύξηση ωραρίων, μαθητών ανά τμήμα, απολύσεις κλπ) να βάλει σοβαρά εμπόδια στην ιστορικά κατεκτημένη μορφή πάλης: τον απεργιακό αγώνα. Γνωρίζουν και φοβούνται τη δύναμη των εργαζομένων ακόμα κι αν τώρα δεν εκδηλώνεται σε όλη </w:t>
      </w:r>
      <w:r w:rsidR="00545543" w:rsidRPr="00543852">
        <w:rPr>
          <w:rFonts w:ascii="Bookman Old Style" w:hAnsi="Bookman Old Style"/>
          <w:sz w:val="26"/>
          <w:szCs w:val="26"/>
        </w:rPr>
        <w:t xml:space="preserve">της την έκταση. </w:t>
      </w:r>
      <w:r w:rsidR="009C6DBE" w:rsidRPr="00543852">
        <w:rPr>
          <w:rFonts w:ascii="Aka-AcidFatCord" w:eastAsia="Times New Roman" w:hAnsi="Aka-AcidFatCord" w:cs="Times New Roman"/>
          <w:b/>
          <w:bCs/>
          <w:sz w:val="26"/>
          <w:szCs w:val="26"/>
          <w:lang w:eastAsia="el-GR"/>
        </w:rPr>
        <w:t>Αλλιώς ποιο λόγο είχαν να φέρουν τροπολογία που απαγορεύει την απεργία;</w:t>
      </w:r>
      <w:r w:rsidR="009C6DBE" w:rsidRPr="00D74212">
        <w:rPr>
          <w:rFonts w:ascii="Bookman Old Style" w:eastAsia="Times New Roman" w:hAnsi="Bookman Old Style" w:cs="Times New Roman"/>
          <w:sz w:val="26"/>
          <w:szCs w:val="26"/>
          <w:lang w:eastAsia="el-GR"/>
        </w:rPr>
        <w:t> </w:t>
      </w:r>
      <w:r w:rsidR="009C6DBE" w:rsidRPr="00543852">
        <w:rPr>
          <w:rFonts w:ascii="Aka-AcidFatCord" w:eastAsia="Times New Roman" w:hAnsi="Aka-AcidFatCord" w:cs="Times New Roman"/>
          <w:b/>
          <w:bCs/>
          <w:sz w:val="26"/>
          <w:szCs w:val="26"/>
          <w:lang w:eastAsia="el-GR"/>
        </w:rPr>
        <w:t>Φοβούνται τον μαζικό, συντονισμένο ξεσηκωμό απέναντι στη βάρβαρη πολιτική τους.</w:t>
      </w:r>
      <w:r w:rsidR="00A072B0" w:rsidRPr="00543852">
        <w:rPr>
          <w:rFonts w:ascii="Bookman Old Style" w:eastAsia="Times New Roman" w:hAnsi="Bookman Old Style" w:cs="Times New Roman"/>
          <w:b/>
          <w:bCs/>
          <w:sz w:val="26"/>
          <w:szCs w:val="26"/>
          <w:lang w:eastAsia="el-GR"/>
        </w:rPr>
        <w:t xml:space="preserve"> </w:t>
      </w:r>
      <w:r w:rsidR="009C6DBE" w:rsidRPr="00D74212">
        <w:rPr>
          <w:rFonts w:ascii="Bookman Old Style" w:eastAsia="Times New Roman" w:hAnsi="Bookman Old Style" w:cs="Times New Roman"/>
          <w:sz w:val="26"/>
          <w:szCs w:val="26"/>
          <w:lang w:eastAsia="el-GR"/>
        </w:rPr>
        <w:t>Η παροδική απόσυρση της</w:t>
      </w:r>
      <w:r w:rsidR="009C6DBE" w:rsidRPr="00543852">
        <w:rPr>
          <w:rFonts w:ascii="Bookman Old Style" w:eastAsia="Times New Roman" w:hAnsi="Bookman Old Style" w:cs="Times New Roman"/>
          <w:sz w:val="26"/>
          <w:szCs w:val="26"/>
          <w:lang w:eastAsia="el-GR"/>
        </w:rPr>
        <w:t xml:space="preserve"> τροπολογίας για την κατάργηση </w:t>
      </w:r>
      <w:r w:rsidR="009C6DBE" w:rsidRPr="00D74212">
        <w:rPr>
          <w:rFonts w:ascii="Bookman Old Style" w:eastAsia="Times New Roman" w:hAnsi="Bookman Old Style" w:cs="Times New Roman"/>
          <w:sz w:val="26"/>
          <w:szCs w:val="26"/>
          <w:lang w:eastAsia="el-GR"/>
        </w:rPr>
        <w:t>του δικαιώματος στην απεργία, δείχνει ξεκάθαρα τον ελιγμό της Κυβέρνησης και ότι δεν έχει καμιά αναστολή στο να εξυπηρετήσει στο ακέραιο τα συμφέροντα των μεγάλων επιχειρηματικών ομίλων.</w:t>
      </w:r>
    </w:p>
    <w:p w:rsidR="00545543" w:rsidRPr="00543852" w:rsidRDefault="00545543" w:rsidP="00545543">
      <w:pPr>
        <w:shd w:val="clear" w:color="auto" w:fill="FFFFFF"/>
        <w:spacing w:after="0" w:line="240" w:lineRule="auto"/>
        <w:jc w:val="both"/>
        <w:textAlignment w:val="baseline"/>
        <w:rPr>
          <w:rFonts w:ascii="Bookman Old Style" w:hAnsi="Bookman Old Style"/>
          <w:sz w:val="26"/>
          <w:szCs w:val="26"/>
        </w:rPr>
      </w:pPr>
    </w:p>
    <w:p w:rsidR="00D74212" w:rsidRPr="00543852" w:rsidRDefault="00D74212" w:rsidP="00A072B0">
      <w:pPr>
        <w:pStyle w:val="Web"/>
        <w:shd w:val="clear" w:color="auto" w:fill="FFFFFF"/>
        <w:spacing w:before="0" w:beforeAutospacing="0" w:after="0" w:afterAutospacing="0"/>
        <w:ind w:firstLine="720"/>
        <w:jc w:val="both"/>
        <w:textAlignment w:val="baseline"/>
        <w:rPr>
          <w:rFonts w:ascii="Bookman Old Style" w:hAnsi="Bookman Old Style"/>
          <w:sz w:val="26"/>
          <w:szCs w:val="26"/>
        </w:rPr>
      </w:pPr>
      <w:r w:rsidRPr="00543852">
        <w:rPr>
          <w:rStyle w:val="a3"/>
          <w:rFonts w:ascii="Aka-AcidFatCord" w:hAnsi="Aka-AcidFatCord"/>
          <w:sz w:val="26"/>
          <w:szCs w:val="26"/>
          <w:bdr w:val="none" w:sz="0" w:space="0" w:color="auto" w:frame="1"/>
        </w:rPr>
        <w:t>Το πώς θα αποφασίζεται η απεργία είναι δουλειά των εργαζόμενων και όχι της εκάστοτε εξουσίας!</w:t>
      </w:r>
      <w:r w:rsidR="00A072B0" w:rsidRPr="00543852">
        <w:rPr>
          <w:rFonts w:ascii="Bookman Old Style" w:hAnsi="Bookman Old Style"/>
          <w:sz w:val="26"/>
          <w:szCs w:val="26"/>
        </w:rPr>
        <w:t xml:space="preserve"> Ο</w:t>
      </w:r>
      <w:r w:rsidRPr="00543852">
        <w:rPr>
          <w:rFonts w:ascii="Bookman Old Style" w:hAnsi="Bookman Old Style"/>
          <w:sz w:val="26"/>
          <w:szCs w:val="26"/>
        </w:rPr>
        <w:t xml:space="preserve"> ισχυρισμός της κυβέρνησης ότι με τον τρόπο αυτό προάγεται η συμμετοχή των εργαζομένων στις διαδικασίες και ενισχύεται η «δημοκρατία» στα συνδικάτα είναι κάλπικος. Μιλάνε αυτοί που στέλνουν τα ΜΑΤ και τους εισαγγελείς στις κινητοποιήσεις εργατών, που συλλαμβάνουν πρωτοπόρους εργάτες και συνδικαλιστές, που διατηρούν σε ισχύ την αθλιότητα της πολιτικής επιστράτευσης απεργών, που πανηγυρίζουν στους  «θεσμούς» για το γεγονός ότι η «Δικαιοσύνη» βγάζει παράνομες και καταχρηστικές 9 στις 10 απεργίες! Αυτοί που γονατίζουν τον ελληνικό λαό με 22% όσων έχουν δικαίωμα ψήφου!</w:t>
      </w:r>
    </w:p>
    <w:p w:rsidR="00A072B0" w:rsidRPr="00543852" w:rsidRDefault="00A072B0" w:rsidP="009C6DBE">
      <w:pPr>
        <w:pStyle w:val="Web"/>
        <w:shd w:val="clear" w:color="auto" w:fill="FFFFFF"/>
        <w:spacing w:before="0" w:beforeAutospacing="0" w:after="0" w:afterAutospacing="0"/>
        <w:jc w:val="both"/>
        <w:textAlignment w:val="baseline"/>
        <w:rPr>
          <w:rFonts w:ascii="Bookman Old Style" w:hAnsi="Bookman Old Style"/>
          <w:sz w:val="26"/>
          <w:szCs w:val="26"/>
        </w:rPr>
      </w:pPr>
    </w:p>
    <w:p w:rsidR="00A072B0" w:rsidRPr="00D74212" w:rsidRDefault="00545543" w:rsidP="00A072B0">
      <w:pPr>
        <w:shd w:val="clear" w:color="auto" w:fill="FFFFFF"/>
        <w:spacing w:after="0" w:line="240" w:lineRule="auto"/>
        <w:ind w:firstLine="632"/>
        <w:jc w:val="both"/>
        <w:textAlignment w:val="baseline"/>
        <w:rPr>
          <w:rFonts w:ascii="Bookman Old Style" w:eastAsia="Times New Roman" w:hAnsi="Bookman Old Style" w:cs="Times New Roman"/>
          <w:bCs/>
          <w:sz w:val="26"/>
          <w:szCs w:val="26"/>
          <w:lang w:eastAsia="el-GR"/>
        </w:rPr>
      </w:pPr>
      <w:r w:rsidRPr="00543852">
        <w:rPr>
          <w:rFonts w:ascii="Aka-AcidFatCord" w:eastAsia="Times New Roman" w:hAnsi="Aka-AcidFatCord" w:cs="Times New Roman"/>
          <w:b/>
          <w:bCs/>
          <w:sz w:val="26"/>
          <w:szCs w:val="26"/>
          <w:lang w:eastAsia="el-GR"/>
        </w:rPr>
        <w:t>Ή</w:t>
      </w:r>
      <w:r w:rsidR="00D74212" w:rsidRPr="00543852">
        <w:rPr>
          <w:rFonts w:ascii="Aka-AcidFatCord" w:eastAsia="Times New Roman" w:hAnsi="Aka-AcidFatCord" w:cs="Times New Roman"/>
          <w:b/>
          <w:bCs/>
          <w:sz w:val="26"/>
          <w:szCs w:val="26"/>
          <w:lang w:eastAsia="el-GR"/>
        </w:rPr>
        <w:t>ρθε η ώρα</w:t>
      </w:r>
      <w:r w:rsidR="00D74212" w:rsidRPr="00543852">
        <w:rPr>
          <w:rFonts w:ascii="Bookman Old Style" w:eastAsia="Times New Roman" w:hAnsi="Bookman Old Style" w:cs="Times New Roman"/>
          <w:b/>
          <w:bCs/>
          <w:sz w:val="26"/>
          <w:szCs w:val="26"/>
          <w:lang w:eastAsia="el-GR"/>
        </w:rPr>
        <w:t> </w:t>
      </w:r>
      <w:r w:rsidR="00D74212" w:rsidRPr="00543852">
        <w:rPr>
          <w:rFonts w:ascii="Aka-AcidFatCord" w:eastAsia="Times New Roman" w:hAnsi="Aka-AcidFatCord" w:cs="Times New Roman"/>
          <w:b/>
          <w:bCs/>
          <w:sz w:val="26"/>
          <w:szCs w:val="26"/>
          <w:lang w:eastAsia="el-GR"/>
        </w:rPr>
        <w:t>να σηκώσουμε κεφάλι</w:t>
      </w:r>
      <w:r w:rsidR="00D74212" w:rsidRPr="00D74212">
        <w:rPr>
          <w:rFonts w:ascii="Bookman Old Style" w:eastAsia="Times New Roman" w:hAnsi="Bookman Old Style" w:cs="Times New Roman"/>
          <w:b/>
          <w:sz w:val="26"/>
          <w:szCs w:val="26"/>
          <w:lang w:eastAsia="el-GR"/>
        </w:rPr>
        <w:t> </w:t>
      </w:r>
      <w:r w:rsidR="00D74212" w:rsidRPr="00D74212">
        <w:rPr>
          <w:rFonts w:ascii="Aka-AcidFatCord" w:eastAsia="Times New Roman" w:hAnsi="Aka-AcidFatCord" w:cs="Times New Roman"/>
          <w:b/>
          <w:sz w:val="26"/>
          <w:szCs w:val="26"/>
          <w:lang w:eastAsia="el-GR"/>
        </w:rPr>
        <w:t>και</w:t>
      </w:r>
      <w:r w:rsidR="00D74212" w:rsidRPr="00D74212">
        <w:rPr>
          <w:rFonts w:ascii="Bookman Old Style" w:eastAsia="Times New Roman" w:hAnsi="Bookman Old Style" w:cs="Times New Roman"/>
          <w:b/>
          <w:sz w:val="26"/>
          <w:szCs w:val="26"/>
          <w:lang w:eastAsia="el-GR"/>
        </w:rPr>
        <w:t> </w:t>
      </w:r>
      <w:r w:rsidR="00D74212" w:rsidRPr="00543852">
        <w:rPr>
          <w:rFonts w:ascii="Aka-AcidFatCord" w:eastAsia="Times New Roman" w:hAnsi="Aka-AcidFatCord" w:cs="Times New Roman"/>
          <w:b/>
          <w:bCs/>
          <w:sz w:val="26"/>
          <w:szCs w:val="26"/>
          <w:lang w:eastAsia="el-GR"/>
        </w:rPr>
        <w:t>να μη δεχτούμε τη νέα βαρβαρότητα,</w:t>
      </w:r>
      <w:r w:rsidR="00D74212" w:rsidRPr="00D74212">
        <w:rPr>
          <w:rFonts w:ascii="Bookman Old Style" w:eastAsia="Times New Roman" w:hAnsi="Bookman Old Style" w:cs="Times New Roman"/>
          <w:b/>
          <w:sz w:val="26"/>
          <w:szCs w:val="26"/>
          <w:lang w:eastAsia="el-GR"/>
        </w:rPr>
        <w:t> </w:t>
      </w:r>
      <w:r w:rsidR="00D74212" w:rsidRPr="00D74212">
        <w:rPr>
          <w:rFonts w:ascii="Aka-AcidFatCord" w:eastAsia="Times New Roman" w:hAnsi="Aka-AcidFatCord" w:cs="Times New Roman"/>
          <w:b/>
          <w:sz w:val="26"/>
          <w:szCs w:val="26"/>
          <w:lang w:eastAsia="el-GR"/>
        </w:rPr>
        <w:t>που αποτελειώνει</w:t>
      </w:r>
      <w:r w:rsidR="00D74212" w:rsidRPr="00543852">
        <w:rPr>
          <w:rFonts w:ascii="Bookman Old Style" w:eastAsia="Times New Roman" w:hAnsi="Bookman Old Style" w:cs="Times New Roman"/>
          <w:b/>
          <w:bCs/>
          <w:sz w:val="26"/>
          <w:szCs w:val="26"/>
          <w:lang w:eastAsia="el-GR"/>
        </w:rPr>
        <w:t> </w:t>
      </w:r>
      <w:proofErr w:type="spellStart"/>
      <w:r w:rsidR="00D74212" w:rsidRPr="00543852">
        <w:rPr>
          <w:rFonts w:ascii="Aka-AcidFatCord" w:eastAsia="Times New Roman" w:hAnsi="Aka-AcidFatCord" w:cs="Times New Roman"/>
          <w:b/>
          <w:bCs/>
          <w:sz w:val="26"/>
          <w:szCs w:val="26"/>
          <w:lang w:eastAsia="el-GR"/>
        </w:rPr>
        <w:t>ό,τι</w:t>
      </w:r>
      <w:proofErr w:type="spellEnd"/>
      <w:r w:rsidR="00D74212" w:rsidRPr="00543852">
        <w:rPr>
          <w:rFonts w:ascii="Aka-AcidFatCord" w:eastAsia="Times New Roman" w:hAnsi="Aka-AcidFatCord" w:cs="Times New Roman"/>
          <w:b/>
          <w:bCs/>
          <w:sz w:val="26"/>
          <w:szCs w:val="26"/>
          <w:lang w:eastAsia="el-GR"/>
        </w:rPr>
        <w:t xml:space="preserve"> έχει απομείνει από τα εργατικά λαϊκά δικαιώματά μας και απαιτεί σιωπή νεκροταφείου από τους εργαζόμενους!</w:t>
      </w:r>
      <w:r w:rsidR="00D74212" w:rsidRPr="00543852">
        <w:rPr>
          <w:rFonts w:ascii="Aka-AcidFatCord" w:eastAsia="Times New Roman" w:hAnsi="Aka-AcidFatCord" w:cs="Times New Roman"/>
          <w:bCs/>
          <w:sz w:val="26"/>
          <w:szCs w:val="26"/>
          <w:lang w:eastAsia="el-GR"/>
        </w:rPr>
        <w:t xml:space="preserve"> </w:t>
      </w:r>
      <w:r w:rsidR="00D74212" w:rsidRPr="00EC470E">
        <w:rPr>
          <w:rFonts w:ascii="Bookman Old Style" w:eastAsia="Times New Roman" w:hAnsi="Bookman Old Style" w:cs="Times New Roman"/>
          <w:bCs/>
          <w:sz w:val="26"/>
          <w:szCs w:val="26"/>
          <w:lang w:eastAsia="el-GR"/>
        </w:rPr>
        <w:t xml:space="preserve">Το δίκιο είναι με το μέρος μας. </w:t>
      </w:r>
      <w:r w:rsidR="00D74212" w:rsidRPr="00543852">
        <w:rPr>
          <w:rFonts w:eastAsia="Times New Roman" w:cs="Times New Roman"/>
          <w:bCs/>
          <w:sz w:val="26"/>
          <w:szCs w:val="26"/>
          <w:lang w:eastAsia="el-GR"/>
        </w:rPr>
        <w:t>Με </w:t>
      </w:r>
      <w:r w:rsidR="00D74212" w:rsidRPr="00543852">
        <w:rPr>
          <w:rFonts w:ascii="Bookman Old Style" w:eastAsia="Times New Roman" w:hAnsi="Bookman Old Style" w:cs="Times New Roman"/>
          <w:bCs/>
          <w:sz w:val="26"/>
          <w:szCs w:val="26"/>
          <w:lang w:eastAsia="el-GR"/>
        </w:rPr>
        <w:t>συλλογική οργάνωση και αγώνα, θα παλέψουμε για την ικανοποίηση των δικαιωμάτων μας:</w:t>
      </w:r>
    </w:p>
    <w:p w:rsidR="00D74212" w:rsidRPr="00D74212" w:rsidRDefault="00D74212" w:rsidP="00D74212">
      <w:pPr>
        <w:numPr>
          <w:ilvl w:val="0"/>
          <w:numId w:val="1"/>
        </w:numPr>
        <w:shd w:val="clear" w:color="auto" w:fill="FFFFFF"/>
        <w:spacing w:after="0" w:line="240" w:lineRule="auto"/>
        <w:ind w:left="632"/>
        <w:jc w:val="both"/>
        <w:textAlignment w:val="baseline"/>
        <w:rPr>
          <w:rFonts w:ascii="Bookman Old Style" w:eastAsia="Times New Roman" w:hAnsi="Bookman Old Style" w:cs="Times New Roman"/>
          <w:sz w:val="26"/>
          <w:szCs w:val="26"/>
          <w:lang w:eastAsia="el-GR"/>
        </w:rPr>
      </w:pPr>
      <w:r w:rsidRPr="00543852">
        <w:rPr>
          <w:rFonts w:ascii="Bookman Old Style" w:eastAsia="Times New Roman" w:hAnsi="Bookman Old Style" w:cs="Times New Roman"/>
          <w:b/>
          <w:bCs/>
          <w:i/>
          <w:iCs/>
          <w:sz w:val="26"/>
          <w:szCs w:val="26"/>
          <w:lang w:eastAsia="el-GR"/>
        </w:rPr>
        <w:lastRenderedPageBreak/>
        <w:t>Κάτω τα χέρια από το δικαίωμα στην ΑΠΕΡΓΙΑ και τα συνδικάτ</w:t>
      </w:r>
      <w:r w:rsidR="00545543" w:rsidRPr="00543852">
        <w:rPr>
          <w:rFonts w:ascii="Bookman Old Style" w:eastAsia="Times New Roman" w:hAnsi="Bookman Old Style" w:cs="Times New Roman"/>
          <w:b/>
          <w:bCs/>
          <w:i/>
          <w:iCs/>
          <w:sz w:val="26"/>
          <w:szCs w:val="26"/>
          <w:lang w:eastAsia="el-GR"/>
        </w:rPr>
        <w:t>α.</w:t>
      </w:r>
    </w:p>
    <w:p w:rsidR="00D74212" w:rsidRPr="00D74212" w:rsidRDefault="00D74212" w:rsidP="00D74212">
      <w:pPr>
        <w:numPr>
          <w:ilvl w:val="0"/>
          <w:numId w:val="2"/>
        </w:numPr>
        <w:shd w:val="clear" w:color="auto" w:fill="FFFFFF"/>
        <w:spacing w:after="0" w:line="240" w:lineRule="auto"/>
        <w:ind w:left="632"/>
        <w:jc w:val="both"/>
        <w:textAlignment w:val="baseline"/>
        <w:rPr>
          <w:rFonts w:ascii="Bookman Old Style" w:eastAsia="Times New Roman" w:hAnsi="Bookman Old Style" w:cs="Times New Roman"/>
          <w:sz w:val="26"/>
          <w:szCs w:val="26"/>
          <w:lang w:eastAsia="el-GR"/>
        </w:rPr>
      </w:pPr>
      <w:r w:rsidRPr="00543852">
        <w:rPr>
          <w:rFonts w:ascii="Bookman Old Style" w:eastAsia="Times New Roman" w:hAnsi="Bookman Old Style" w:cs="Times New Roman"/>
          <w:b/>
          <w:bCs/>
          <w:i/>
          <w:iCs/>
          <w:sz w:val="26"/>
          <w:szCs w:val="26"/>
          <w:lang w:eastAsia="el-GR"/>
        </w:rPr>
        <w:t xml:space="preserve">Αυξήσεις στους μισθούς, επαναφορά του 13ου – 14ου μισθού, </w:t>
      </w:r>
      <w:proofErr w:type="spellStart"/>
      <w:r w:rsidRPr="00543852">
        <w:rPr>
          <w:rFonts w:ascii="Bookman Old Style" w:eastAsia="Times New Roman" w:hAnsi="Bookman Old Style" w:cs="Times New Roman"/>
          <w:b/>
          <w:bCs/>
          <w:i/>
          <w:iCs/>
          <w:sz w:val="26"/>
          <w:szCs w:val="26"/>
          <w:lang w:eastAsia="el-GR"/>
        </w:rPr>
        <w:t>ξεπάγωμα</w:t>
      </w:r>
      <w:proofErr w:type="spellEnd"/>
      <w:r w:rsidRPr="00543852">
        <w:rPr>
          <w:rFonts w:ascii="Bookman Old Style" w:eastAsia="Times New Roman" w:hAnsi="Bookman Old Style" w:cs="Times New Roman"/>
          <w:b/>
          <w:bCs/>
          <w:i/>
          <w:iCs/>
          <w:sz w:val="26"/>
          <w:szCs w:val="26"/>
          <w:lang w:eastAsia="el-GR"/>
        </w:rPr>
        <w:t xml:space="preserve"> των Μ. Κ.</w:t>
      </w:r>
    </w:p>
    <w:p w:rsidR="00D74212" w:rsidRPr="00D74212" w:rsidRDefault="00D74212" w:rsidP="00D74212">
      <w:pPr>
        <w:numPr>
          <w:ilvl w:val="0"/>
          <w:numId w:val="2"/>
        </w:numPr>
        <w:shd w:val="clear" w:color="auto" w:fill="FFFFFF"/>
        <w:spacing w:after="0" w:line="240" w:lineRule="auto"/>
        <w:ind w:left="632"/>
        <w:jc w:val="both"/>
        <w:textAlignment w:val="baseline"/>
        <w:rPr>
          <w:rFonts w:ascii="Bookman Old Style" w:eastAsia="Times New Roman" w:hAnsi="Bookman Old Style" w:cs="Times New Roman"/>
          <w:sz w:val="26"/>
          <w:szCs w:val="26"/>
          <w:lang w:eastAsia="el-GR"/>
        </w:rPr>
      </w:pPr>
      <w:r w:rsidRPr="00543852">
        <w:rPr>
          <w:rFonts w:ascii="Bookman Old Style" w:eastAsia="Times New Roman" w:hAnsi="Bookman Old Style" w:cs="Times New Roman"/>
          <w:b/>
          <w:bCs/>
          <w:i/>
          <w:iCs/>
          <w:sz w:val="26"/>
          <w:szCs w:val="26"/>
          <w:lang w:eastAsia="el-GR"/>
        </w:rPr>
        <w:t>Μόνιμοι και μαζικοί διορισμοί 30.000 εκπαιδευτικών  για την κάλυψη των αναγκών των σχολείων</w:t>
      </w:r>
      <w:r w:rsidR="007B348E" w:rsidRPr="007B348E">
        <w:rPr>
          <w:rFonts w:ascii="Bookman Old Style" w:eastAsia="Times New Roman" w:hAnsi="Bookman Old Style" w:cs="Times New Roman"/>
          <w:b/>
          <w:bCs/>
          <w:i/>
          <w:iCs/>
          <w:sz w:val="26"/>
          <w:szCs w:val="26"/>
          <w:lang w:eastAsia="el-GR"/>
        </w:rPr>
        <w:t>.</w:t>
      </w:r>
    </w:p>
    <w:p w:rsidR="00D74212" w:rsidRPr="00D74212" w:rsidRDefault="00D74212" w:rsidP="00D74212">
      <w:pPr>
        <w:numPr>
          <w:ilvl w:val="0"/>
          <w:numId w:val="2"/>
        </w:numPr>
        <w:shd w:val="clear" w:color="auto" w:fill="FFFFFF"/>
        <w:spacing w:after="0" w:line="240" w:lineRule="auto"/>
        <w:ind w:left="632"/>
        <w:jc w:val="both"/>
        <w:textAlignment w:val="baseline"/>
        <w:rPr>
          <w:rFonts w:ascii="Bookman Old Style" w:eastAsia="Times New Roman" w:hAnsi="Bookman Old Style" w:cs="Times New Roman"/>
          <w:sz w:val="26"/>
          <w:szCs w:val="26"/>
          <w:lang w:eastAsia="el-GR"/>
        </w:rPr>
      </w:pPr>
      <w:r w:rsidRPr="00543852">
        <w:rPr>
          <w:rFonts w:ascii="Bookman Old Style" w:eastAsia="Times New Roman" w:hAnsi="Bookman Old Style" w:cs="Times New Roman"/>
          <w:b/>
          <w:bCs/>
          <w:i/>
          <w:iCs/>
          <w:sz w:val="26"/>
          <w:szCs w:val="26"/>
          <w:lang w:eastAsia="el-GR"/>
        </w:rPr>
        <w:t>Εξίσωση των δικαιωμάτων μονίμων και αναπληρωτών εκπαιδευτικών</w:t>
      </w:r>
    </w:p>
    <w:p w:rsidR="00D74212" w:rsidRPr="00D74212" w:rsidRDefault="00D74212" w:rsidP="00D74212">
      <w:pPr>
        <w:numPr>
          <w:ilvl w:val="0"/>
          <w:numId w:val="2"/>
        </w:numPr>
        <w:shd w:val="clear" w:color="auto" w:fill="FFFFFF"/>
        <w:spacing w:after="0" w:line="240" w:lineRule="auto"/>
        <w:ind w:left="632"/>
        <w:jc w:val="both"/>
        <w:textAlignment w:val="baseline"/>
        <w:rPr>
          <w:rFonts w:ascii="Bookman Old Style" w:eastAsia="Times New Roman" w:hAnsi="Bookman Old Style" w:cs="Times New Roman"/>
          <w:sz w:val="26"/>
          <w:szCs w:val="26"/>
          <w:lang w:eastAsia="el-GR"/>
        </w:rPr>
      </w:pPr>
      <w:r w:rsidRPr="00543852">
        <w:rPr>
          <w:rFonts w:ascii="Bookman Old Style" w:eastAsia="Times New Roman" w:hAnsi="Bookman Old Style" w:cs="Times New Roman"/>
          <w:b/>
          <w:bCs/>
          <w:i/>
          <w:iCs/>
          <w:sz w:val="26"/>
          <w:szCs w:val="26"/>
          <w:lang w:eastAsia="el-GR"/>
        </w:rPr>
        <w:t>Κάτω τα χέρια από το ωράριο των εκπαιδευτικών, μείωση του αριθμού των μαθητών ανά τμήμα</w:t>
      </w:r>
      <w:r w:rsidR="00545543" w:rsidRPr="00543852">
        <w:rPr>
          <w:rFonts w:ascii="Bookman Old Style" w:eastAsia="Times New Roman" w:hAnsi="Bookman Old Style" w:cs="Times New Roman"/>
          <w:b/>
          <w:bCs/>
          <w:i/>
          <w:iCs/>
          <w:sz w:val="26"/>
          <w:szCs w:val="26"/>
          <w:lang w:eastAsia="el-GR"/>
        </w:rPr>
        <w:t>.</w:t>
      </w:r>
    </w:p>
    <w:p w:rsidR="00D74212" w:rsidRPr="00D74212" w:rsidRDefault="00D74212" w:rsidP="00D74212">
      <w:pPr>
        <w:numPr>
          <w:ilvl w:val="0"/>
          <w:numId w:val="2"/>
        </w:numPr>
        <w:shd w:val="clear" w:color="auto" w:fill="FFFFFF"/>
        <w:spacing w:after="0" w:line="240" w:lineRule="auto"/>
        <w:ind w:left="632"/>
        <w:jc w:val="both"/>
        <w:textAlignment w:val="baseline"/>
        <w:rPr>
          <w:rFonts w:ascii="Bookman Old Style" w:eastAsia="Times New Roman" w:hAnsi="Bookman Old Style" w:cs="Times New Roman"/>
          <w:sz w:val="26"/>
          <w:szCs w:val="26"/>
          <w:lang w:eastAsia="el-GR"/>
        </w:rPr>
      </w:pPr>
      <w:r w:rsidRPr="00543852">
        <w:rPr>
          <w:rFonts w:ascii="Bookman Old Style" w:eastAsia="Times New Roman" w:hAnsi="Bookman Old Style" w:cs="Times New Roman"/>
          <w:b/>
          <w:bCs/>
          <w:i/>
          <w:iCs/>
          <w:sz w:val="26"/>
          <w:szCs w:val="26"/>
          <w:lang w:eastAsia="el-GR"/>
        </w:rPr>
        <w:t>Δίχρονη Υποχρεωτική Προσχολική Αγωγή για όλα τα παιδιά. Καμιά σκέψη για πέρασμα των νηπιαγωγείων στους Δήμους</w:t>
      </w:r>
      <w:r w:rsidR="007B348E" w:rsidRPr="007B348E">
        <w:rPr>
          <w:rFonts w:ascii="Bookman Old Style" w:eastAsia="Times New Roman" w:hAnsi="Bookman Old Style" w:cs="Times New Roman"/>
          <w:b/>
          <w:bCs/>
          <w:i/>
          <w:iCs/>
          <w:sz w:val="26"/>
          <w:szCs w:val="26"/>
          <w:lang w:eastAsia="el-GR"/>
        </w:rPr>
        <w:t>.</w:t>
      </w:r>
    </w:p>
    <w:p w:rsidR="00D74212" w:rsidRPr="007B348E" w:rsidRDefault="00D74212" w:rsidP="00D74212">
      <w:pPr>
        <w:numPr>
          <w:ilvl w:val="0"/>
          <w:numId w:val="2"/>
        </w:numPr>
        <w:shd w:val="clear" w:color="auto" w:fill="FFFFFF"/>
        <w:spacing w:after="0" w:line="240" w:lineRule="auto"/>
        <w:ind w:left="632"/>
        <w:jc w:val="both"/>
        <w:textAlignment w:val="baseline"/>
        <w:rPr>
          <w:rFonts w:ascii="Bookman Old Style" w:eastAsia="Times New Roman" w:hAnsi="Bookman Old Style" w:cs="Times New Roman"/>
          <w:sz w:val="26"/>
          <w:szCs w:val="26"/>
          <w:lang w:eastAsia="el-GR"/>
        </w:rPr>
      </w:pPr>
      <w:r w:rsidRPr="00543852">
        <w:rPr>
          <w:rFonts w:ascii="Bookman Old Style" w:eastAsia="Times New Roman" w:hAnsi="Bookman Old Style" w:cs="Times New Roman"/>
          <w:b/>
          <w:bCs/>
          <w:i/>
          <w:iCs/>
          <w:sz w:val="26"/>
          <w:szCs w:val="26"/>
          <w:lang w:eastAsia="el-GR"/>
        </w:rPr>
        <w:t>Αύξηση των δαπανών για την Παιδεία από τον κρατικό προϋπολογισμό, ούτε 1€ από τη τσέπη των λαϊκών οικογενειών για τη μόρφωση των παιδιών και κατάργηση της επιχειρηματικής δράσης στην Παιδεία</w:t>
      </w:r>
      <w:r w:rsidR="007B348E" w:rsidRPr="007B348E">
        <w:rPr>
          <w:rFonts w:ascii="Bookman Old Style" w:eastAsia="Times New Roman" w:hAnsi="Bookman Old Style" w:cs="Times New Roman"/>
          <w:b/>
          <w:bCs/>
          <w:i/>
          <w:iCs/>
          <w:sz w:val="26"/>
          <w:szCs w:val="26"/>
          <w:lang w:eastAsia="el-GR"/>
        </w:rPr>
        <w:t>.</w:t>
      </w:r>
    </w:p>
    <w:p w:rsidR="007B348E" w:rsidRPr="00543852" w:rsidRDefault="007B348E" w:rsidP="00D74212">
      <w:pPr>
        <w:numPr>
          <w:ilvl w:val="0"/>
          <w:numId w:val="2"/>
        </w:numPr>
        <w:shd w:val="clear" w:color="auto" w:fill="FFFFFF"/>
        <w:spacing w:after="0" w:line="240" w:lineRule="auto"/>
        <w:ind w:left="632"/>
        <w:jc w:val="both"/>
        <w:textAlignment w:val="baseline"/>
        <w:rPr>
          <w:rFonts w:ascii="Bookman Old Style" w:eastAsia="Times New Roman" w:hAnsi="Bookman Old Style" w:cs="Times New Roman"/>
          <w:sz w:val="26"/>
          <w:szCs w:val="26"/>
          <w:lang w:eastAsia="el-GR"/>
        </w:rPr>
      </w:pPr>
      <w:r>
        <w:rPr>
          <w:rFonts w:ascii="Bookman Old Style" w:eastAsia="Times New Roman" w:hAnsi="Bookman Old Style" w:cs="Times New Roman"/>
          <w:b/>
          <w:bCs/>
          <w:i/>
          <w:iCs/>
          <w:sz w:val="26"/>
          <w:szCs w:val="26"/>
          <w:lang w:eastAsia="el-GR"/>
        </w:rPr>
        <w:t xml:space="preserve">Κάλυψη όλων των κενών (Ολοήμερο σε Δ.Σ. </w:t>
      </w:r>
      <w:proofErr w:type="spellStart"/>
      <w:r>
        <w:rPr>
          <w:rFonts w:ascii="Bookman Old Style" w:eastAsia="Times New Roman" w:hAnsi="Bookman Old Style" w:cs="Times New Roman"/>
          <w:b/>
          <w:bCs/>
          <w:i/>
          <w:iCs/>
          <w:sz w:val="26"/>
          <w:szCs w:val="26"/>
          <w:lang w:eastAsia="el-GR"/>
        </w:rPr>
        <w:t>Χρυσομηλιάς</w:t>
      </w:r>
      <w:proofErr w:type="spellEnd"/>
      <w:r>
        <w:rPr>
          <w:rFonts w:ascii="Bookman Old Style" w:eastAsia="Times New Roman" w:hAnsi="Bookman Old Style" w:cs="Times New Roman"/>
          <w:b/>
          <w:bCs/>
          <w:i/>
          <w:iCs/>
          <w:sz w:val="26"/>
          <w:szCs w:val="26"/>
          <w:lang w:eastAsia="el-GR"/>
        </w:rPr>
        <w:t xml:space="preserve"> και </w:t>
      </w:r>
      <w:proofErr w:type="spellStart"/>
      <w:r>
        <w:rPr>
          <w:rFonts w:ascii="Bookman Old Style" w:eastAsia="Times New Roman" w:hAnsi="Bookman Old Style" w:cs="Times New Roman"/>
          <w:b/>
          <w:bCs/>
          <w:i/>
          <w:iCs/>
          <w:sz w:val="26"/>
          <w:szCs w:val="26"/>
          <w:lang w:eastAsia="el-GR"/>
        </w:rPr>
        <w:t>Ξυλοσύρτη</w:t>
      </w:r>
      <w:proofErr w:type="spellEnd"/>
      <w:r>
        <w:rPr>
          <w:rFonts w:ascii="Bookman Old Style" w:eastAsia="Times New Roman" w:hAnsi="Bookman Old Style" w:cs="Times New Roman"/>
          <w:b/>
          <w:bCs/>
          <w:i/>
          <w:iCs/>
          <w:sz w:val="26"/>
          <w:szCs w:val="26"/>
          <w:lang w:eastAsia="el-GR"/>
        </w:rPr>
        <w:t>, Παράλληλη Στήριξη, Ειδικότητες)</w:t>
      </w:r>
      <w:r w:rsidR="005D0151">
        <w:rPr>
          <w:rFonts w:ascii="Bookman Old Style" w:eastAsia="Times New Roman" w:hAnsi="Bookman Old Style" w:cs="Times New Roman"/>
          <w:b/>
          <w:bCs/>
          <w:i/>
          <w:iCs/>
          <w:sz w:val="26"/>
          <w:szCs w:val="26"/>
          <w:lang w:eastAsia="el-GR"/>
        </w:rPr>
        <w:t>.</w:t>
      </w:r>
    </w:p>
    <w:p w:rsidR="00543852" w:rsidRPr="00D74212" w:rsidRDefault="00543852" w:rsidP="00543852">
      <w:pPr>
        <w:shd w:val="clear" w:color="auto" w:fill="FFFFFF"/>
        <w:spacing w:after="0" w:line="240" w:lineRule="auto"/>
        <w:ind w:left="632"/>
        <w:jc w:val="both"/>
        <w:textAlignment w:val="baseline"/>
        <w:rPr>
          <w:rFonts w:ascii="Bookman Old Style" w:eastAsia="Times New Roman" w:hAnsi="Bookman Old Style" w:cs="Times New Roman"/>
          <w:sz w:val="26"/>
          <w:szCs w:val="26"/>
          <w:lang w:eastAsia="el-GR"/>
        </w:rPr>
      </w:pPr>
    </w:p>
    <w:p w:rsidR="00D74212" w:rsidRPr="00543852" w:rsidRDefault="00D74212" w:rsidP="00D74212">
      <w:pPr>
        <w:shd w:val="clear" w:color="auto" w:fill="FFFFFF"/>
        <w:spacing w:after="0" w:line="240" w:lineRule="auto"/>
        <w:jc w:val="center"/>
        <w:textAlignment w:val="baseline"/>
        <w:rPr>
          <w:rFonts w:ascii="Aka-AcidFatCord" w:eastAsia="Times New Roman" w:hAnsi="Aka-AcidFatCord" w:cs="Times New Roman"/>
          <w:b/>
          <w:bCs/>
          <w:sz w:val="26"/>
          <w:szCs w:val="26"/>
          <w:lang w:eastAsia="el-GR"/>
        </w:rPr>
      </w:pPr>
      <w:r w:rsidRPr="00543852">
        <w:rPr>
          <w:rFonts w:ascii="Aka-AcidFatCord" w:eastAsia="Times New Roman" w:hAnsi="Aka-AcidFatCord" w:cs="Times New Roman"/>
          <w:b/>
          <w:bCs/>
          <w:sz w:val="26"/>
          <w:szCs w:val="26"/>
          <w:lang w:eastAsia="el-GR"/>
        </w:rPr>
        <w:t>Δε θα σταματήσουν αν δεν του</w:t>
      </w:r>
      <w:r w:rsidR="00545543" w:rsidRPr="00543852">
        <w:rPr>
          <w:rFonts w:ascii="Aka-AcidFatCord" w:eastAsia="Times New Roman" w:hAnsi="Aka-AcidFatCord" w:cs="Times New Roman"/>
          <w:b/>
          <w:bCs/>
          <w:sz w:val="26"/>
          <w:szCs w:val="26"/>
          <w:lang w:eastAsia="el-GR"/>
        </w:rPr>
        <w:t>ς</w:t>
      </w:r>
      <w:r w:rsidRPr="00543852">
        <w:rPr>
          <w:rFonts w:ascii="Aka-AcidFatCord" w:eastAsia="Times New Roman" w:hAnsi="Aka-AcidFatCord" w:cs="Times New Roman"/>
          <w:b/>
          <w:bCs/>
          <w:sz w:val="26"/>
          <w:szCs w:val="26"/>
          <w:lang w:eastAsia="el-GR"/>
        </w:rPr>
        <w:t xml:space="preserve"> σταματήσουμε!</w:t>
      </w:r>
    </w:p>
    <w:p w:rsidR="00A072B0" w:rsidRPr="00543852" w:rsidRDefault="00A072B0" w:rsidP="00A072B0">
      <w:pPr>
        <w:shd w:val="clear" w:color="auto" w:fill="FFFFFF"/>
        <w:spacing w:after="0" w:line="240" w:lineRule="auto"/>
        <w:ind w:firstLine="720"/>
        <w:jc w:val="both"/>
        <w:textAlignment w:val="baseline"/>
        <w:rPr>
          <w:rFonts w:ascii="Bookman Old Style" w:eastAsia="Times New Roman" w:hAnsi="Bookman Old Style" w:cs="Times New Roman"/>
          <w:sz w:val="26"/>
          <w:szCs w:val="26"/>
          <w:lang w:eastAsia="el-GR"/>
        </w:rPr>
      </w:pPr>
    </w:p>
    <w:p w:rsidR="00543852" w:rsidRDefault="00D74212" w:rsidP="00543852">
      <w:pPr>
        <w:shd w:val="clear" w:color="auto" w:fill="FFFFFF"/>
        <w:spacing w:after="0" w:line="240" w:lineRule="auto"/>
        <w:ind w:firstLine="720"/>
        <w:jc w:val="both"/>
        <w:textAlignment w:val="baseline"/>
        <w:rPr>
          <w:rFonts w:ascii="Bookman Old Style" w:eastAsia="Times New Roman" w:hAnsi="Bookman Old Style" w:cs="Times New Roman"/>
          <w:b/>
          <w:sz w:val="26"/>
          <w:szCs w:val="26"/>
          <w:lang w:eastAsia="el-GR"/>
        </w:rPr>
      </w:pPr>
      <w:r w:rsidRPr="00D74212">
        <w:rPr>
          <w:rFonts w:ascii="Bookman Old Style" w:eastAsia="Times New Roman" w:hAnsi="Bookman Old Style" w:cs="Times New Roman"/>
          <w:sz w:val="26"/>
          <w:szCs w:val="26"/>
          <w:lang w:eastAsia="el-GR"/>
        </w:rPr>
        <w:t>Τα μέτρα της 3ης αξιολόγησης, που φέρνει η κυβέρνηση ΣΥΡΙΖΑ-ΑΝΕΛ, μας καταρρακώνουν ακόμη παραπάνω και μας δένουν με βαριές αλυσίδες. Είναι αποτέλεσμα των μνημονίων, που ψήφισαν μαζί με την κυβέρνηση ΝΔ και ΠΑΣΟΚ και τα υπόλοιπα αστικά κόμματα. Υπαγορεύονται από την Ε.Ε., τον ΣΕΒ και τους μεγάλους επιχειρηματικούς ομίλους και προετοιμάζουν νέο μεγαλύτερο έλεγχο στη ζωή και τα δικαιώματά μας. </w:t>
      </w:r>
      <w:r w:rsidRPr="00543852">
        <w:rPr>
          <w:rFonts w:ascii="Aka-AcidFatCord" w:eastAsia="Times New Roman" w:hAnsi="Aka-AcidFatCord" w:cs="Times New Roman"/>
          <w:b/>
          <w:bCs/>
          <w:sz w:val="26"/>
          <w:szCs w:val="26"/>
          <w:lang w:eastAsia="el-GR"/>
        </w:rPr>
        <w:t>Δεν έρχεται το "τέλος των μνημονίων", όπως ευαγγελίζεται η Κυβέρνηση.</w:t>
      </w:r>
      <w:r w:rsidRPr="00D74212">
        <w:rPr>
          <w:rFonts w:ascii="Bookman Old Style" w:eastAsia="Times New Roman" w:hAnsi="Bookman Old Style" w:cs="Times New Roman"/>
          <w:b/>
          <w:sz w:val="26"/>
          <w:szCs w:val="26"/>
          <w:lang w:eastAsia="el-GR"/>
        </w:rPr>
        <w:t> </w:t>
      </w:r>
      <w:r w:rsidRPr="00543852">
        <w:rPr>
          <w:rFonts w:ascii="Aka-AcidFatCord" w:eastAsia="Times New Roman" w:hAnsi="Aka-AcidFatCord" w:cs="Times New Roman"/>
          <w:b/>
          <w:bCs/>
          <w:sz w:val="26"/>
          <w:szCs w:val="26"/>
          <w:lang w:eastAsia="el-GR"/>
        </w:rPr>
        <w:t>Έρχεται το ξήλωμα όλων των εργατικών δικαιωμάτων</w:t>
      </w:r>
      <w:r w:rsidRPr="00D74212">
        <w:rPr>
          <w:rFonts w:ascii="Aka-AcidFatCord" w:eastAsia="Times New Roman" w:hAnsi="Aka-AcidFatCord" w:cs="Times New Roman"/>
          <w:b/>
          <w:sz w:val="26"/>
          <w:szCs w:val="26"/>
          <w:lang w:eastAsia="el-GR"/>
        </w:rPr>
        <w:t>, όλων των ελευθεριών μας που κατακτήθηκαν χρόνια πριν με αγώνες και αίμα!</w:t>
      </w:r>
    </w:p>
    <w:p w:rsidR="00543852" w:rsidRDefault="00543852" w:rsidP="00543852">
      <w:pPr>
        <w:shd w:val="clear" w:color="auto" w:fill="FFFFFF"/>
        <w:spacing w:after="0" w:line="240" w:lineRule="auto"/>
        <w:ind w:firstLine="720"/>
        <w:jc w:val="both"/>
        <w:textAlignment w:val="baseline"/>
        <w:rPr>
          <w:rFonts w:ascii="Bookman Old Style" w:eastAsia="Times New Roman" w:hAnsi="Bookman Old Style" w:cs="Times New Roman"/>
          <w:b/>
          <w:bCs/>
          <w:i/>
          <w:sz w:val="26"/>
          <w:szCs w:val="26"/>
          <w:lang w:eastAsia="el-GR"/>
        </w:rPr>
      </w:pPr>
    </w:p>
    <w:p w:rsidR="00D74212" w:rsidRPr="00D74212" w:rsidRDefault="00543852" w:rsidP="00543852">
      <w:pPr>
        <w:shd w:val="clear" w:color="auto" w:fill="FFFFFF"/>
        <w:spacing w:after="0" w:line="240" w:lineRule="auto"/>
        <w:ind w:firstLine="720"/>
        <w:jc w:val="both"/>
        <w:textAlignment w:val="baseline"/>
        <w:rPr>
          <w:rFonts w:ascii="Bookman Old Style" w:eastAsia="Times New Roman" w:hAnsi="Bookman Old Style" w:cs="Times New Roman"/>
          <w:bCs/>
          <w:sz w:val="26"/>
          <w:szCs w:val="26"/>
          <w:lang w:eastAsia="el-GR"/>
        </w:rPr>
      </w:pPr>
      <w:r w:rsidRPr="00543852">
        <w:rPr>
          <w:rFonts w:ascii="Bookman Old Style" w:eastAsia="Times New Roman" w:hAnsi="Bookman Old Style" w:cs="Times New Roman"/>
          <w:bCs/>
          <w:sz w:val="26"/>
          <w:szCs w:val="26"/>
          <w:lang w:eastAsia="el-GR"/>
        </w:rPr>
        <w:t>Ε</w:t>
      </w:r>
      <w:r w:rsidR="00D74212" w:rsidRPr="00543852">
        <w:rPr>
          <w:rFonts w:ascii="Bookman Old Style" w:eastAsia="Times New Roman" w:hAnsi="Bookman Old Style" w:cs="Times New Roman"/>
          <w:bCs/>
          <w:sz w:val="26"/>
          <w:szCs w:val="26"/>
          <w:lang w:eastAsia="el-GR"/>
        </w:rPr>
        <w:t>ίναι η αξιοπρέπειά μας που φεύγει και η σκλαβιά που έρχεται!</w:t>
      </w:r>
      <w:r w:rsidRPr="00543852">
        <w:rPr>
          <w:rFonts w:ascii="Bookman Old Style" w:eastAsia="Times New Roman" w:hAnsi="Bookman Old Style" w:cs="Times New Roman"/>
          <w:bCs/>
          <w:sz w:val="26"/>
          <w:szCs w:val="26"/>
          <w:lang w:eastAsia="el-GR"/>
        </w:rPr>
        <w:t xml:space="preserve"> </w:t>
      </w:r>
      <w:r w:rsidR="00D74212" w:rsidRPr="00543852">
        <w:rPr>
          <w:rFonts w:ascii="Bookman Old Style" w:eastAsia="Times New Roman" w:hAnsi="Bookman Old Style" w:cs="Times New Roman"/>
          <w:bCs/>
          <w:sz w:val="26"/>
          <w:szCs w:val="26"/>
          <w:lang w:eastAsia="el-GR"/>
        </w:rPr>
        <w:t>Μην τους αφήσουμε να το πραγματοποιήσουν!</w:t>
      </w:r>
      <w:r w:rsidRPr="00543852">
        <w:rPr>
          <w:rFonts w:ascii="Bookman Old Style" w:eastAsia="Times New Roman" w:hAnsi="Bookman Old Style" w:cs="Times New Roman"/>
          <w:bCs/>
          <w:sz w:val="26"/>
          <w:szCs w:val="26"/>
          <w:lang w:eastAsia="el-GR"/>
        </w:rPr>
        <w:t xml:space="preserve"> </w:t>
      </w:r>
      <w:r w:rsidR="00D74212" w:rsidRPr="00543852">
        <w:rPr>
          <w:rFonts w:ascii="Bookman Old Style" w:eastAsia="Times New Roman" w:hAnsi="Bookman Old Style" w:cs="Times New Roman"/>
          <w:bCs/>
          <w:iCs/>
          <w:sz w:val="26"/>
          <w:szCs w:val="26"/>
          <w:lang w:eastAsia="el-GR"/>
        </w:rPr>
        <w:t>Να μη δεχτούμε ως εργαζόμενοι, ως παιδαγωγοί να θυσιαστούμε στο βωμό των κερδών τους.</w:t>
      </w:r>
      <w:r w:rsidRPr="00543852">
        <w:rPr>
          <w:rFonts w:ascii="Bookman Old Style" w:eastAsia="Times New Roman" w:hAnsi="Bookman Old Style" w:cs="Times New Roman"/>
          <w:bCs/>
          <w:iCs/>
          <w:sz w:val="26"/>
          <w:szCs w:val="26"/>
          <w:lang w:eastAsia="el-GR"/>
        </w:rPr>
        <w:t xml:space="preserve"> </w:t>
      </w:r>
      <w:r w:rsidR="00D74212" w:rsidRPr="00543852">
        <w:rPr>
          <w:rFonts w:ascii="Bookman Old Style" w:eastAsia="Times New Roman" w:hAnsi="Bookman Old Style" w:cs="Times New Roman"/>
          <w:bCs/>
          <w:iCs/>
          <w:sz w:val="26"/>
          <w:szCs w:val="26"/>
          <w:lang w:eastAsia="el-GR"/>
        </w:rPr>
        <w:t>Να μη γίνουμε δούλοι με σκυμμένο το κεφάλι εκπαιδεύοντας τους μαθητές μας να γίνουν οι σύγχρονοι δούλοι του 21ου αιώνα!</w:t>
      </w:r>
    </w:p>
    <w:p w:rsidR="00A072B0" w:rsidRPr="00A072B0" w:rsidRDefault="00A072B0" w:rsidP="00543852">
      <w:pPr>
        <w:shd w:val="clear" w:color="auto" w:fill="FFFFFF"/>
        <w:spacing w:after="0" w:line="240" w:lineRule="auto"/>
        <w:textAlignment w:val="baseline"/>
        <w:rPr>
          <w:rFonts w:ascii="Bookman Old Style" w:eastAsia="Times New Roman" w:hAnsi="Bookman Old Style" w:cs="Times New Roman"/>
          <w:b/>
          <w:bCs/>
          <w:sz w:val="24"/>
          <w:szCs w:val="24"/>
          <w:lang w:eastAsia="el-GR"/>
        </w:rPr>
      </w:pPr>
    </w:p>
    <w:p w:rsidR="00D74212" w:rsidRPr="00D74212" w:rsidRDefault="00D74212" w:rsidP="00D74212">
      <w:pPr>
        <w:shd w:val="clear" w:color="auto" w:fill="FFFFFF"/>
        <w:spacing w:after="0" w:line="240" w:lineRule="auto"/>
        <w:jc w:val="center"/>
        <w:textAlignment w:val="baseline"/>
        <w:rPr>
          <w:rFonts w:ascii="Aka-AcidFatCord" w:eastAsia="Times New Roman" w:hAnsi="Aka-AcidFatCord" w:cs="Times New Roman"/>
          <w:sz w:val="28"/>
          <w:szCs w:val="28"/>
          <w:lang w:eastAsia="el-GR"/>
        </w:rPr>
      </w:pPr>
      <w:r w:rsidRPr="00A072B0">
        <w:rPr>
          <w:rFonts w:ascii="Aka-AcidFatCord" w:eastAsia="Times New Roman" w:hAnsi="Aka-AcidFatCord" w:cs="Times New Roman"/>
          <w:b/>
          <w:bCs/>
          <w:sz w:val="28"/>
          <w:szCs w:val="28"/>
          <w:lang w:eastAsia="el-GR"/>
        </w:rPr>
        <w:t>Αυτή η ΑΠΕΡΓΙΑ να γίνει η αρχή μιας γενικευμένης αντεπίθεσης!</w:t>
      </w:r>
    </w:p>
    <w:p w:rsidR="00543852" w:rsidRDefault="00543852" w:rsidP="00543852">
      <w:pPr>
        <w:shd w:val="clear" w:color="auto" w:fill="FFFFFF"/>
        <w:spacing w:after="0" w:line="240" w:lineRule="auto"/>
        <w:jc w:val="center"/>
        <w:textAlignment w:val="baseline"/>
        <w:rPr>
          <w:rFonts w:ascii="Bookman Old Style" w:eastAsia="Times New Roman" w:hAnsi="Bookman Old Style" w:cs="Times New Roman"/>
          <w:b/>
          <w:bCs/>
          <w:i/>
          <w:sz w:val="26"/>
          <w:szCs w:val="26"/>
          <w:lang w:eastAsia="el-GR"/>
        </w:rPr>
      </w:pPr>
    </w:p>
    <w:p w:rsidR="00D74212" w:rsidRPr="00D74212" w:rsidRDefault="00D74212" w:rsidP="00543852">
      <w:pPr>
        <w:shd w:val="clear" w:color="auto" w:fill="FFFFFF"/>
        <w:spacing w:after="0" w:line="240" w:lineRule="auto"/>
        <w:jc w:val="center"/>
        <w:textAlignment w:val="baseline"/>
        <w:rPr>
          <w:rFonts w:ascii="Bookman Old Style" w:eastAsia="Times New Roman" w:hAnsi="Bookman Old Style" w:cs="Times New Roman"/>
          <w:i/>
          <w:sz w:val="26"/>
          <w:szCs w:val="26"/>
          <w:lang w:eastAsia="el-GR"/>
        </w:rPr>
      </w:pPr>
      <w:r w:rsidRPr="00543852">
        <w:rPr>
          <w:rFonts w:ascii="Bookman Old Style" w:eastAsia="Times New Roman" w:hAnsi="Bookman Old Style" w:cs="Times New Roman"/>
          <w:b/>
          <w:bCs/>
          <w:i/>
          <w:sz w:val="26"/>
          <w:szCs w:val="26"/>
          <w:lang w:eastAsia="el-GR"/>
        </w:rPr>
        <w:t>Ήρθε η ώρα να δώσουμε τη δική μας απάντηση!</w:t>
      </w:r>
    </w:p>
    <w:p w:rsidR="00A072B0" w:rsidRDefault="00D74212" w:rsidP="00D74212">
      <w:pPr>
        <w:shd w:val="clear" w:color="auto" w:fill="FFFFFF"/>
        <w:spacing w:after="0" w:line="240" w:lineRule="auto"/>
        <w:jc w:val="center"/>
        <w:textAlignment w:val="baseline"/>
        <w:rPr>
          <w:rFonts w:ascii="Bookman Old Style" w:eastAsia="Times New Roman" w:hAnsi="Bookman Old Style" w:cs="Times New Roman"/>
          <w:b/>
          <w:bCs/>
          <w:i/>
          <w:sz w:val="26"/>
          <w:szCs w:val="26"/>
          <w:lang w:eastAsia="el-GR"/>
        </w:rPr>
      </w:pPr>
      <w:r w:rsidRPr="00543852">
        <w:rPr>
          <w:rFonts w:ascii="Bookman Old Style" w:eastAsia="Times New Roman" w:hAnsi="Bookman Old Style" w:cs="Times New Roman"/>
          <w:b/>
          <w:bCs/>
          <w:i/>
          <w:sz w:val="26"/>
          <w:szCs w:val="26"/>
          <w:lang w:eastAsia="el-GR"/>
        </w:rPr>
        <w:t>Κανένας εκπαιδευτ</w:t>
      </w:r>
      <w:r w:rsidR="003358C2" w:rsidRPr="00543852">
        <w:rPr>
          <w:rFonts w:ascii="Bookman Old Style" w:eastAsia="Times New Roman" w:hAnsi="Bookman Old Style" w:cs="Times New Roman"/>
          <w:b/>
          <w:bCs/>
          <w:i/>
          <w:sz w:val="26"/>
          <w:szCs w:val="26"/>
          <w:lang w:eastAsia="el-GR"/>
        </w:rPr>
        <w:t>ικός στη δουλειά, κανένα σχολείο, κανένα νηπιαγωγείο</w:t>
      </w:r>
      <w:r w:rsidRPr="00543852">
        <w:rPr>
          <w:rFonts w:ascii="Bookman Old Style" w:eastAsia="Times New Roman" w:hAnsi="Bookman Old Style" w:cs="Times New Roman"/>
          <w:b/>
          <w:bCs/>
          <w:i/>
          <w:sz w:val="26"/>
          <w:szCs w:val="26"/>
          <w:lang w:eastAsia="el-GR"/>
        </w:rPr>
        <w:t xml:space="preserve"> να μην ανοίξει στις 14 του Δεκέμβρη!!!</w:t>
      </w:r>
    </w:p>
    <w:p w:rsidR="00FD314F" w:rsidRDefault="00FD314F" w:rsidP="00D74212">
      <w:pPr>
        <w:shd w:val="clear" w:color="auto" w:fill="FFFFFF"/>
        <w:spacing w:after="0" w:line="240" w:lineRule="auto"/>
        <w:jc w:val="center"/>
        <w:textAlignment w:val="baseline"/>
        <w:rPr>
          <w:rFonts w:ascii="Bookman Old Style" w:eastAsia="Times New Roman" w:hAnsi="Bookman Old Style" w:cs="Times New Roman"/>
          <w:b/>
          <w:bCs/>
          <w:i/>
          <w:sz w:val="26"/>
          <w:szCs w:val="26"/>
          <w:lang w:eastAsia="el-GR"/>
        </w:rPr>
      </w:pPr>
    </w:p>
    <w:p w:rsidR="00FD314F" w:rsidRPr="00D74212" w:rsidRDefault="00A7773B" w:rsidP="00D74212">
      <w:pPr>
        <w:shd w:val="clear" w:color="auto" w:fill="FFFFFF"/>
        <w:spacing w:after="0" w:line="240" w:lineRule="auto"/>
        <w:jc w:val="center"/>
        <w:textAlignment w:val="baseline"/>
        <w:rPr>
          <w:rFonts w:ascii="Aka-AcidFatCord" w:eastAsia="Times New Roman" w:hAnsi="Aka-AcidFatCord" w:cs="Times New Roman"/>
          <w:sz w:val="24"/>
          <w:szCs w:val="24"/>
          <w:lang w:eastAsia="el-GR"/>
        </w:rPr>
      </w:pPr>
      <w:r>
        <w:rPr>
          <w:rFonts w:ascii="Aka-AcidFatCord" w:eastAsia="Times New Roman" w:hAnsi="Aka-AcidFatCord" w:cs="Times New Roman"/>
          <w:noProof/>
          <w:sz w:val="24"/>
          <w:szCs w:val="24"/>
          <w:lang w:eastAsia="el-GR"/>
        </w:rPr>
        <w:pict>
          <v:roundrect id="_x0000_s1026" style="position:absolute;left:0;text-align:left;margin-left:-3.35pt;margin-top:1.8pt;width:531.85pt;height:142.1pt;z-index:251658240" arcsize="10923f">
            <v:fill opacity="0"/>
          </v:roundrect>
        </w:pict>
      </w:r>
    </w:p>
    <w:p w:rsidR="00D74212" w:rsidRPr="00543852" w:rsidRDefault="00D74212" w:rsidP="009C6DBE">
      <w:pPr>
        <w:shd w:val="clear" w:color="auto" w:fill="FFFFFF"/>
        <w:spacing w:after="0" w:line="240" w:lineRule="auto"/>
        <w:jc w:val="center"/>
        <w:textAlignment w:val="baseline"/>
        <w:rPr>
          <w:rFonts w:ascii="Aka-AcidFatCord" w:eastAsia="Times New Roman" w:hAnsi="Aka-AcidFatCord" w:cs="Times New Roman"/>
          <w:b/>
          <w:bCs/>
          <w:sz w:val="36"/>
          <w:szCs w:val="36"/>
          <w:lang w:eastAsia="el-GR"/>
        </w:rPr>
      </w:pPr>
      <w:r w:rsidRPr="00543852">
        <w:rPr>
          <w:rFonts w:ascii="Aka-AcidFatCord" w:eastAsia="Times New Roman" w:hAnsi="Aka-AcidFatCord" w:cs="Times New Roman"/>
          <w:b/>
          <w:bCs/>
          <w:sz w:val="36"/>
          <w:szCs w:val="36"/>
          <w:lang w:eastAsia="el-GR"/>
        </w:rPr>
        <w:t xml:space="preserve">ΟΛΕΣ </w:t>
      </w:r>
      <w:r w:rsidRPr="00543852">
        <w:rPr>
          <w:rFonts w:ascii="Bookman Old Style" w:eastAsia="Times New Roman" w:hAnsi="Bookman Old Style" w:cs="Times New Roman"/>
          <w:b/>
          <w:bCs/>
          <w:sz w:val="36"/>
          <w:szCs w:val="36"/>
          <w:lang w:eastAsia="el-GR"/>
        </w:rPr>
        <w:t> </w:t>
      </w:r>
      <w:r w:rsidRPr="00543852">
        <w:rPr>
          <w:rFonts w:ascii="Aka-AcidFatCord" w:eastAsia="Times New Roman" w:hAnsi="Aka-AcidFatCord" w:cs="Times New Roman"/>
          <w:b/>
          <w:bCs/>
          <w:sz w:val="36"/>
          <w:szCs w:val="36"/>
          <w:lang w:eastAsia="el-GR"/>
        </w:rPr>
        <w:t xml:space="preserve">ΚΑΙ </w:t>
      </w:r>
      <w:r w:rsidRPr="00543852">
        <w:rPr>
          <w:rFonts w:ascii="Bookman Old Style" w:eastAsia="Times New Roman" w:hAnsi="Bookman Old Style" w:cs="Times New Roman"/>
          <w:b/>
          <w:bCs/>
          <w:sz w:val="36"/>
          <w:szCs w:val="36"/>
          <w:lang w:eastAsia="el-GR"/>
        </w:rPr>
        <w:t> </w:t>
      </w:r>
      <w:r w:rsidRPr="00543852">
        <w:rPr>
          <w:rFonts w:ascii="Aka-AcidFatCord" w:eastAsia="Times New Roman" w:hAnsi="Aka-AcidFatCord" w:cs="Times New Roman"/>
          <w:b/>
          <w:bCs/>
          <w:sz w:val="36"/>
          <w:szCs w:val="36"/>
          <w:lang w:eastAsia="el-GR"/>
        </w:rPr>
        <w:t>ΟΛΟΙ  ΣΤΗ  ΓΕΝΙΚΗ  ΑΠΕΡΓΙΑ  ΚΑΙ  ΣΤΗ  ΣΥΓΚΕΝΤΡΩΣΗ  ΣΤΗΝ  </w:t>
      </w:r>
    </w:p>
    <w:p w:rsidR="00A072B0" w:rsidRPr="00543852" w:rsidRDefault="00A072B0" w:rsidP="00A072B0">
      <w:pPr>
        <w:spacing w:after="0" w:line="240" w:lineRule="auto"/>
        <w:jc w:val="center"/>
        <w:rPr>
          <w:rFonts w:ascii="Aka-AcidFatCord" w:eastAsia="Times New Roman" w:hAnsi="Aka-AcidFatCord" w:cs="Times New Roman"/>
          <w:b/>
          <w:bCs/>
          <w:sz w:val="36"/>
          <w:szCs w:val="36"/>
          <w:lang w:eastAsia="el-GR"/>
        </w:rPr>
      </w:pPr>
      <w:r w:rsidRPr="00543852">
        <w:rPr>
          <w:rFonts w:ascii="Aka-AcidFatCord" w:eastAsia="Times New Roman" w:hAnsi="Aka-AcidFatCord" w:cs="Times New Roman"/>
          <w:b/>
          <w:bCs/>
          <w:sz w:val="36"/>
          <w:szCs w:val="36"/>
          <w:lang w:eastAsia="el-GR"/>
        </w:rPr>
        <w:t xml:space="preserve">ΣΤΗΝ ΠΛΑΤΕΙΑ ΕΥΔΗΛΟΥ ΣΤΙΣ </w:t>
      </w:r>
      <w:r w:rsidR="00543852" w:rsidRPr="00543852">
        <w:rPr>
          <w:rFonts w:ascii="Bookman Old Style" w:eastAsia="Times New Roman" w:hAnsi="Bookman Old Style" w:cs="Times New Roman"/>
          <w:b/>
          <w:bCs/>
          <w:sz w:val="40"/>
          <w:szCs w:val="40"/>
          <w:lang w:eastAsia="el-GR"/>
        </w:rPr>
        <w:t>12</w:t>
      </w:r>
      <w:r w:rsidR="00543852" w:rsidRPr="00543852">
        <w:rPr>
          <w:rFonts w:ascii="Aka-AcidFatCord" w:eastAsia="Times New Roman" w:hAnsi="Aka-AcidFatCord" w:cs="Times New Roman"/>
          <w:b/>
          <w:bCs/>
          <w:sz w:val="36"/>
          <w:szCs w:val="36"/>
          <w:lang w:eastAsia="el-GR"/>
        </w:rPr>
        <w:t>:00</w:t>
      </w:r>
    </w:p>
    <w:p w:rsidR="0021026D" w:rsidRPr="0021026D" w:rsidRDefault="0021026D" w:rsidP="0021026D">
      <w:pPr>
        <w:spacing w:after="0" w:line="240" w:lineRule="auto"/>
        <w:jc w:val="center"/>
        <w:rPr>
          <w:rFonts w:ascii="Bookman Old Style" w:eastAsia="Times New Roman" w:hAnsi="Bookman Old Style" w:cs="Times New Roman"/>
          <w:bCs/>
          <w:i/>
          <w:sz w:val="24"/>
          <w:szCs w:val="24"/>
          <w:lang w:eastAsia="el-GR"/>
        </w:rPr>
      </w:pPr>
      <w:r w:rsidRPr="0021026D">
        <w:rPr>
          <w:rFonts w:ascii="Bookman Old Style" w:eastAsia="Times New Roman" w:hAnsi="Bookman Old Style" w:cs="Times New Roman"/>
          <w:bCs/>
          <w:i/>
          <w:sz w:val="24"/>
          <w:szCs w:val="24"/>
          <w:lang w:eastAsia="el-GR"/>
        </w:rPr>
        <w:t>ΜΑΖΙ ΜΕ ΤΟΥΣ ΓΟΝΕΙΣ ΤΩΝ ΜΑΘΗΤΩΝ ΜΑΣ ΚΑΙ ΟΛΟΥΣ ΤΟΥΣ ΕΡΓΑΖΟΜΕΝΟΥΣ</w:t>
      </w:r>
      <w:r>
        <w:rPr>
          <w:rFonts w:ascii="Bookman Old Style" w:eastAsia="Times New Roman" w:hAnsi="Bookman Old Style" w:cs="Times New Roman"/>
          <w:bCs/>
          <w:i/>
          <w:sz w:val="24"/>
          <w:szCs w:val="24"/>
          <w:lang w:eastAsia="el-GR"/>
        </w:rPr>
        <w:t>!</w:t>
      </w:r>
    </w:p>
    <w:p w:rsidR="00FD314F" w:rsidRPr="00A072B0" w:rsidRDefault="0021026D" w:rsidP="007B348E">
      <w:pPr>
        <w:spacing w:after="0" w:line="240" w:lineRule="auto"/>
        <w:jc w:val="center"/>
        <w:rPr>
          <w:sz w:val="24"/>
          <w:szCs w:val="24"/>
        </w:rPr>
      </w:pPr>
      <w:r w:rsidRPr="0021026D">
        <w:rPr>
          <w:rFonts w:ascii="Bookman Old Style" w:eastAsia="Times New Roman" w:hAnsi="Bookman Old Style" w:cs="Times New Roman"/>
          <w:bCs/>
          <w:i/>
          <w:sz w:val="24"/>
          <w:szCs w:val="24"/>
          <w:lang w:eastAsia="el-GR"/>
        </w:rPr>
        <w:t>ΠΙΣΩ ΑΠΟ ΤΟ ΠΑΝΟ ΤΟΥ ΣΥΛΛΟΓΟΥ ΜΑΣ ΓΙΑ ΜΑΖΙΚΟΥΣ ΜΟΝΙΜΟΥΣ ΔΙΟΡΙΣΜΟΥΣ ΣΤΗΝ ΕΚΠΑΙΔΕΥΣΗ ΚΑΙ 2ΧΡΟΝΗ ΥΠΟΧΡΕΩΤΙΚΗ ΠΡΟΣΧΟΛΙΚΗ ΑΓΩΓΗ!</w:t>
      </w:r>
    </w:p>
    <w:sectPr w:rsidR="00FD314F" w:rsidRPr="00A072B0" w:rsidSect="00545543">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ka-AcidFatCord">
    <w:panose1 w:val="02000603000000000000"/>
    <w:charset w:val="A1"/>
    <w:family w:val="auto"/>
    <w:pitch w:val="variable"/>
    <w:sig w:usb0="800000A3" w:usb1="0001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00D75"/>
    <w:multiLevelType w:val="hybridMultilevel"/>
    <w:tmpl w:val="FC165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1606A53"/>
    <w:multiLevelType w:val="multilevel"/>
    <w:tmpl w:val="A302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D20B34"/>
    <w:multiLevelType w:val="multilevel"/>
    <w:tmpl w:val="0808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6859DE"/>
    <w:multiLevelType w:val="multilevel"/>
    <w:tmpl w:val="A2B0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compat/>
  <w:rsids>
    <w:rsidRoot w:val="00D74212"/>
    <w:rsid w:val="00166380"/>
    <w:rsid w:val="001B5052"/>
    <w:rsid w:val="0021026D"/>
    <w:rsid w:val="00284AE9"/>
    <w:rsid w:val="003358C2"/>
    <w:rsid w:val="00543852"/>
    <w:rsid w:val="00545543"/>
    <w:rsid w:val="005D0151"/>
    <w:rsid w:val="006D4D0D"/>
    <w:rsid w:val="007B348E"/>
    <w:rsid w:val="008B64EE"/>
    <w:rsid w:val="009C6DBE"/>
    <w:rsid w:val="009D2EA5"/>
    <w:rsid w:val="00A072B0"/>
    <w:rsid w:val="00A119CD"/>
    <w:rsid w:val="00A7773B"/>
    <w:rsid w:val="00D5265E"/>
    <w:rsid w:val="00D74212"/>
    <w:rsid w:val="00EC470E"/>
    <w:rsid w:val="00F56989"/>
    <w:rsid w:val="00FD31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4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7421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74212"/>
    <w:rPr>
      <w:b/>
      <w:bCs/>
    </w:rPr>
  </w:style>
  <w:style w:type="character" w:styleId="a4">
    <w:name w:val="Emphasis"/>
    <w:basedOn w:val="a0"/>
    <w:uiPriority w:val="20"/>
    <w:qFormat/>
    <w:rsid w:val="00D74212"/>
    <w:rPr>
      <w:i/>
      <w:iCs/>
    </w:rPr>
  </w:style>
  <w:style w:type="paragraph" w:styleId="a5">
    <w:name w:val="List Paragraph"/>
    <w:basedOn w:val="a"/>
    <w:uiPriority w:val="34"/>
    <w:qFormat/>
    <w:rsid w:val="00545543"/>
    <w:pPr>
      <w:ind w:left="720"/>
      <w:contextualSpacing/>
    </w:pPr>
    <w:rPr>
      <w:rFonts w:eastAsiaTheme="minorEastAsia"/>
      <w:lang w:eastAsia="el-GR"/>
    </w:rPr>
  </w:style>
  <w:style w:type="paragraph" w:styleId="a6">
    <w:name w:val="Balloon Text"/>
    <w:basedOn w:val="a"/>
    <w:link w:val="Char"/>
    <w:uiPriority w:val="99"/>
    <w:semiHidden/>
    <w:unhideWhenUsed/>
    <w:rsid w:val="00545543"/>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5455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7075431">
      <w:bodyDiv w:val="1"/>
      <w:marLeft w:val="0"/>
      <w:marRight w:val="0"/>
      <w:marTop w:val="0"/>
      <w:marBottom w:val="0"/>
      <w:divBdr>
        <w:top w:val="none" w:sz="0" w:space="0" w:color="auto"/>
        <w:left w:val="none" w:sz="0" w:space="0" w:color="auto"/>
        <w:bottom w:val="none" w:sz="0" w:space="0" w:color="auto"/>
        <w:right w:val="none" w:sz="0" w:space="0" w:color="auto"/>
      </w:divBdr>
      <w:divsChild>
        <w:div w:id="2044357799">
          <w:marLeft w:val="0"/>
          <w:marRight w:val="0"/>
          <w:marTop w:val="0"/>
          <w:marBottom w:val="0"/>
          <w:divBdr>
            <w:top w:val="none" w:sz="0" w:space="0" w:color="auto"/>
            <w:left w:val="none" w:sz="0" w:space="0" w:color="auto"/>
            <w:bottom w:val="none" w:sz="0" w:space="0" w:color="auto"/>
            <w:right w:val="none" w:sz="0" w:space="0" w:color="auto"/>
          </w:divBdr>
        </w:div>
      </w:divsChild>
    </w:div>
    <w:div w:id="1888450932">
      <w:bodyDiv w:val="1"/>
      <w:marLeft w:val="0"/>
      <w:marRight w:val="0"/>
      <w:marTop w:val="0"/>
      <w:marBottom w:val="0"/>
      <w:divBdr>
        <w:top w:val="none" w:sz="0" w:space="0" w:color="auto"/>
        <w:left w:val="none" w:sz="0" w:space="0" w:color="auto"/>
        <w:bottom w:val="none" w:sz="0" w:space="0" w:color="auto"/>
        <w:right w:val="none" w:sz="0" w:space="0" w:color="auto"/>
      </w:divBdr>
    </w:div>
    <w:div w:id="195317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640</Words>
  <Characters>3462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G510</dc:creator>
  <cp:lastModifiedBy>G510</cp:lastModifiedBy>
  <cp:revision>8</cp:revision>
  <cp:lastPrinted>2017-12-10T16:55:00Z</cp:lastPrinted>
  <dcterms:created xsi:type="dcterms:W3CDTF">2017-12-10T09:39:00Z</dcterms:created>
  <dcterms:modified xsi:type="dcterms:W3CDTF">2017-12-10T16:56:00Z</dcterms:modified>
</cp:coreProperties>
</file>