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E" w:rsidRPr="005E19BF" w:rsidRDefault="0039363E" w:rsidP="0039363E">
      <w:pPr>
        <w:shd w:val="clear" w:color="auto" w:fill="000000"/>
        <w:tabs>
          <w:tab w:val="left" w:pos="284"/>
        </w:tabs>
        <w:spacing w:before="60" w:after="60" w:line="288" w:lineRule="auto"/>
        <w:ind w:right="-1"/>
        <w:jc w:val="center"/>
        <w:rPr>
          <w:rFonts w:ascii="Times New Roman" w:eastAsia="Dotum" w:hAnsi="Times New Roman" w:cs="Times New Roman"/>
          <w:b/>
          <w:sz w:val="24"/>
          <w:szCs w:val="24"/>
        </w:rPr>
      </w:pPr>
      <w:r w:rsidRPr="005E19BF">
        <w:rPr>
          <w:rFonts w:ascii="Times New Roman" w:eastAsia="Dotum" w:hAnsi="Times New Roman" w:cs="Times New Roman"/>
          <w:b/>
          <w:sz w:val="24"/>
          <w:szCs w:val="24"/>
        </w:rPr>
        <w:t>ΕΝΩΣΗ ΛΕΙΤΟΥΡΓΩΝ ΜΕΣΗΣ ΕΚΠΑΙΔΕΥΣΗΣ ΚΕΦΑΛΟΝΙΑΣ - ΙΘΑΚΗΣ (ΕΛΜΕ-ΚΙ)</w:t>
      </w:r>
    </w:p>
    <w:p w:rsidR="0039363E" w:rsidRPr="005E19BF" w:rsidRDefault="00F17FC9" w:rsidP="0039363E">
      <w:pPr>
        <w:pStyle w:val="Web"/>
        <w:tabs>
          <w:tab w:val="left" w:pos="284"/>
        </w:tabs>
        <w:spacing w:before="60" w:beforeAutospacing="0" w:after="60" w:afterAutospacing="0" w:line="288" w:lineRule="auto"/>
        <w:ind w:right="-1"/>
        <w:jc w:val="right"/>
      </w:pPr>
      <w:hyperlink r:id="rId5" w:history="1">
        <w:r w:rsidR="0039363E" w:rsidRPr="005E19BF">
          <w:rPr>
            <w:rFonts w:eastAsia="Dotum"/>
          </w:rPr>
          <w:t>elme_ki@yahoo.gr</w:t>
        </w:r>
      </w:hyperlink>
    </w:p>
    <w:p w:rsidR="0039363E" w:rsidRPr="005E19BF" w:rsidRDefault="0039363E" w:rsidP="0039363E">
      <w:pPr>
        <w:pStyle w:val="a4"/>
        <w:tabs>
          <w:tab w:val="left" w:pos="284"/>
        </w:tabs>
        <w:spacing w:before="60" w:after="60"/>
        <w:ind w:right="-1"/>
        <w:jc w:val="center"/>
        <w:rPr>
          <w:b/>
        </w:rPr>
      </w:pPr>
      <w:r>
        <w:rPr>
          <w:b/>
        </w:rPr>
        <w:t>ΔΕΛΤΙΟ ΤΥΠΟΥ</w:t>
      </w:r>
    </w:p>
    <w:p w:rsidR="0039363E" w:rsidRPr="00010A47" w:rsidRDefault="0039363E" w:rsidP="007B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7">
        <w:rPr>
          <w:rFonts w:ascii="Times New Roman" w:hAnsi="Times New Roman" w:cs="Times New Roman"/>
          <w:b/>
          <w:sz w:val="28"/>
          <w:szCs w:val="28"/>
        </w:rPr>
        <w:t>Για τ</w:t>
      </w:r>
      <w:r>
        <w:rPr>
          <w:rFonts w:ascii="Times New Roman" w:hAnsi="Times New Roman" w:cs="Times New Roman"/>
          <w:b/>
          <w:sz w:val="28"/>
          <w:szCs w:val="28"/>
        </w:rPr>
        <w:t>η</w:t>
      </w:r>
      <w:r w:rsidRPr="00010A47">
        <w:rPr>
          <w:rFonts w:ascii="Times New Roman" w:hAnsi="Times New Roman" w:cs="Times New Roman"/>
          <w:b/>
          <w:sz w:val="28"/>
          <w:szCs w:val="28"/>
        </w:rPr>
        <w:t xml:space="preserve">ν </w:t>
      </w:r>
      <w:r>
        <w:rPr>
          <w:rFonts w:ascii="Times New Roman" w:hAnsi="Times New Roman" w:cs="Times New Roman"/>
          <w:b/>
          <w:sz w:val="28"/>
          <w:szCs w:val="28"/>
        </w:rPr>
        <w:t>επιχείρηση</w:t>
      </w:r>
      <w:r w:rsidRPr="00010A47">
        <w:rPr>
          <w:rFonts w:ascii="Times New Roman" w:hAnsi="Times New Roman" w:cs="Times New Roman"/>
          <w:b/>
          <w:sz w:val="28"/>
          <w:szCs w:val="28"/>
        </w:rPr>
        <w:t xml:space="preserve"> απαξίωση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Pr="00010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της</w:t>
      </w:r>
      <w:r w:rsidRPr="00010A47">
        <w:rPr>
          <w:rFonts w:ascii="Times New Roman" w:hAnsi="Times New Roman" w:cs="Times New Roman"/>
          <w:b/>
          <w:sz w:val="28"/>
          <w:szCs w:val="28"/>
        </w:rPr>
        <w:t xml:space="preserve"> ΕΛΜΕ</w:t>
      </w:r>
      <w:r>
        <w:rPr>
          <w:rFonts w:ascii="Times New Roman" w:hAnsi="Times New Roman" w:cs="Times New Roman"/>
          <w:b/>
          <w:sz w:val="28"/>
          <w:szCs w:val="28"/>
        </w:rPr>
        <w:t>ΚΙ</w:t>
      </w:r>
    </w:p>
    <w:p w:rsidR="0039363E" w:rsidRDefault="0039363E" w:rsidP="007B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και την βοήθεια στην κυβέρνηση </w:t>
      </w:r>
      <w:r w:rsidR="007B6FAF">
        <w:rPr>
          <w:rFonts w:ascii="Times New Roman" w:hAnsi="Times New Roman" w:cs="Times New Roman"/>
          <w:b/>
          <w:sz w:val="28"/>
          <w:szCs w:val="28"/>
        </w:rPr>
        <w:t>για</w:t>
      </w:r>
      <w:r>
        <w:rPr>
          <w:rFonts w:ascii="Times New Roman" w:hAnsi="Times New Roman" w:cs="Times New Roman"/>
          <w:b/>
          <w:sz w:val="28"/>
          <w:szCs w:val="28"/>
        </w:rPr>
        <w:t xml:space="preserve"> αποχαρακτηρισμό των δυσπρόσιτων,</w:t>
      </w:r>
    </w:p>
    <w:p w:rsidR="0039363E" w:rsidRPr="00010A47" w:rsidRDefault="007B6FAF" w:rsidP="007B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εκ μέρους της</w:t>
      </w:r>
      <w:r w:rsidR="0039363E">
        <w:rPr>
          <w:rFonts w:ascii="Times New Roman" w:hAnsi="Times New Roman" w:cs="Times New Roman"/>
          <w:b/>
          <w:sz w:val="28"/>
          <w:szCs w:val="28"/>
        </w:rPr>
        <w:t xml:space="preserve"> Περιφερειακή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="0039363E">
        <w:rPr>
          <w:rFonts w:ascii="Times New Roman" w:hAnsi="Times New Roman" w:cs="Times New Roman"/>
          <w:b/>
          <w:sz w:val="28"/>
          <w:szCs w:val="28"/>
        </w:rPr>
        <w:t xml:space="preserve"> Αρχή</w:t>
      </w:r>
      <w:r>
        <w:rPr>
          <w:rFonts w:ascii="Times New Roman" w:hAnsi="Times New Roman" w:cs="Times New Roman"/>
          <w:b/>
          <w:sz w:val="28"/>
          <w:szCs w:val="28"/>
        </w:rPr>
        <w:t>ς</w:t>
      </w:r>
      <w:r w:rsidR="0039363E">
        <w:rPr>
          <w:rFonts w:ascii="Times New Roman" w:hAnsi="Times New Roman" w:cs="Times New Roman"/>
          <w:b/>
          <w:sz w:val="28"/>
          <w:szCs w:val="28"/>
        </w:rPr>
        <w:t xml:space="preserve"> Ιονίων Νήσων (ΣΥΡΙΖΑ- ΛΑΕ).</w:t>
      </w:r>
    </w:p>
    <w:p w:rsidR="006A3954" w:rsidRDefault="00674EB3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>Το ΔΣ της ΕΛΜΕ-ΚΙ, από κοινού με το ΝΤ της ΑΔΕΔΥ και σε συνεννόηση με το</w:t>
      </w:r>
      <w:r w:rsidR="000B0538">
        <w:rPr>
          <w:rFonts w:ascii="Times New Roman" w:eastAsia="Arial Unicode MS" w:hAnsi="Times New Roman" w:cs="Times New Roman"/>
          <w:sz w:val="24"/>
          <w:szCs w:val="24"/>
        </w:rPr>
        <w:t>ν τοπικό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Σύλλογο Εκπαιδευτικών Πρωτοβάθμιας Εκπαίδευσης</w:t>
      </w:r>
      <w:r w:rsidR="00554830">
        <w:rPr>
          <w:rFonts w:ascii="Times New Roman" w:eastAsia="Arial Unicode MS" w:hAnsi="Times New Roman" w:cs="Times New Roman"/>
          <w:sz w:val="24"/>
          <w:szCs w:val="24"/>
        </w:rPr>
        <w:t xml:space="preserve"> (ΣΕΠΕ)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>, έδωσε το «παρών» στη συνεδρίαση του Περιφερειακού Συμβουλίου (ΠΣ) Ιονίων Νήσων στις 28/7</w:t>
      </w:r>
      <w:r w:rsidR="006A3954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74EB3" w:rsidRPr="000B0538" w:rsidRDefault="006A3954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Σ</w:t>
      </w:r>
      <w:r w:rsidR="00674EB3" w:rsidRPr="000B0538">
        <w:rPr>
          <w:rFonts w:ascii="Times New Roman" w:eastAsia="Arial Unicode MS" w:hAnsi="Times New Roman" w:cs="Times New Roman"/>
          <w:sz w:val="24"/>
          <w:szCs w:val="24"/>
        </w:rPr>
        <w:t>υνεχί</w:t>
      </w:r>
      <w:r>
        <w:rPr>
          <w:rFonts w:ascii="Times New Roman" w:eastAsia="Arial Unicode MS" w:hAnsi="Times New Roman" w:cs="Times New Roman"/>
          <w:sz w:val="24"/>
          <w:szCs w:val="24"/>
        </w:rPr>
        <w:t>σαμε, έτσι,</w:t>
      </w:r>
      <w:r w:rsidR="00674EB3" w:rsidRPr="000B0538">
        <w:rPr>
          <w:rFonts w:ascii="Times New Roman" w:eastAsia="Arial Unicode MS" w:hAnsi="Times New Roman" w:cs="Times New Roman"/>
          <w:sz w:val="24"/>
          <w:szCs w:val="24"/>
        </w:rPr>
        <w:t xml:space="preserve"> τον αγώνα και τις πρωτοβουλίες στο τρίπτυχο</w:t>
      </w:r>
    </w:p>
    <w:p w:rsidR="00674EB3" w:rsidRPr="000B0538" w:rsidRDefault="00674EB3" w:rsidP="000D7C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>Να μην περάσει κανένας αποχαρακτηρισμός δυσπρόσιτου σχολείου! Να μην περάσει ο συνολικός αποχαρακτηρισμός της Ιθάκης ως δυσπρόσιτο νησί.</w:t>
      </w:r>
    </w:p>
    <w:p w:rsidR="00674EB3" w:rsidRPr="000B0538" w:rsidRDefault="00674EB3" w:rsidP="000D7C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Να μην μειωθούν τα μόρια καμίας σχολικής μονάδας. </w:t>
      </w:r>
    </w:p>
    <w:p w:rsidR="00674EB3" w:rsidRPr="000B0538" w:rsidRDefault="00674EB3" w:rsidP="000D7CD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>Να γίνει αποδεκτή η ενιαία και δίκαιη μοριοδότηση που προτείνουν τα σωματεία των εκπαιδευτικών του Νομού και τα τοπικά υπηρεσιακά συμβούλια πρωτοβάθμιας και δευτεροβάθμιας εκπαίδευσης (ΠΥΣΠΕ / ΠΥΣΔΕ).</w:t>
      </w:r>
    </w:p>
    <w:p w:rsidR="00674EB3" w:rsidRPr="000B0538" w:rsidRDefault="00674EB3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Καταγγέλλουμε την απαξίωση των σωματείων μας από πλευράς Περιφερειακής Αρχής (ΣΥΡΙΖΑ – ΛΑΕ), που επί έξι ώρες δεν </w:t>
      </w:r>
      <w:r w:rsidR="00554830" w:rsidRPr="000B0538">
        <w:rPr>
          <w:rFonts w:ascii="Times New Roman" w:eastAsia="Arial Unicode MS" w:hAnsi="Times New Roman" w:cs="Times New Roman"/>
          <w:sz w:val="24"/>
          <w:szCs w:val="24"/>
        </w:rPr>
        <w:t>επέτρεπ</w:t>
      </w:r>
      <w:r w:rsidR="00554830">
        <w:rPr>
          <w:rFonts w:ascii="Times New Roman" w:eastAsia="Arial Unicode MS" w:hAnsi="Times New Roman" w:cs="Times New Roman"/>
          <w:sz w:val="24"/>
          <w:szCs w:val="24"/>
        </w:rPr>
        <w:t>ε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να συζητηθεί το θέμα και να παρέμβουμε</w:t>
      </w:r>
      <w:r w:rsidR="0055483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63E">
        <w:rPr>
          <w:rFonts w:ascii="Times New Roman" w:eastAsia="Arial Unicode MS" w:hAnsi="Times New Roman" w:cs="Times New Roman"/>
          <w:sz w:val="24"/>
          <w:szCs w:val="24"/>
        </w:rPr>
        <w:t xml:space="preserve">με αποτέλεσμα να αποχωρίσουμε, μαζί με τους υπόλοιπους, 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σε ένδειξη διαμαρτυρίας. </w:t>
      </w:r>
    </w:p>
    <w:p w:rsidR="00674EB3" w:rsidRPr="000B0538" w:rsidRDefault="00674EB3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Αποκαλύφθηκε πως αυτή η στάση δεν ήταν τυχαία. Διότι, στη συνέχεια, η Περιφερειακή Αρχή με μοιρασμένους ρόλους και με πρωταγωνιστές τον Περιφερειακό Διευθυντή Εκπαίδευσης και σύμβουλό της κ. </w:t>
      </w:r>
      <w:proofErr w:type="spellStart"/>
      <w:r w:rsidRPr="000B0538">
        <w:rPr>
          <w:rFonts w:ascii="Times New Roman" w:eastAsia="Arial Unicode MS" w:hAnsi="Times New Roman" w:cs="Times New Roman"/>
          <w:sz w:val="24"/>
          <w:szCs w:val="24"/>
        </w:rPr>
        <w:t>Γκούση</w:t>
      </w:r>
      <w:proofErr w:type="spellEnd"/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και τον Πρόεδρο του ΠΣ</w:t>
      </w:r>
      <w:r w:rsidR="009B37AD" w:rsidRPr="000B0538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απέτρεψε το να παρθεί απόφαση υπέρ των αιτημάτων </w:t>
      </w:r>
      <w:r w:rsidR="009B37AD" w:rsidRPr="000B0538">
        <w:rPr>
          <w:rFonts w:ascii="Times New Roman" w:eastAsia="Arial Unicode MS" w:hAnsi="Times New Roman" w:cs="Times New Roman"/>
          <w:sz w:val="24"/>
          <w:szCs w:val="24"/>
        </w:rPr>
        <w:t>μας.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10D50">
        <w:rPr>
          <w:rFonts w:ascii="Times New Roman" w:eastAsia="Arial Unicode MS" w:hAnsi="Times New Roman" w:cs="Times New Roman"/>
          <w:sz w:val="24"/>
          <w:szCs w:val="24"/>
        </w:rPr>
        <w:t>Μεθόδευσε την καταψήφιση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ακόμη και </w:t>
      </w:r>
      <w:r w:rsidR="00A81B45">
        <w:rPr>
          <w:rFonts w:ascii="Times New Roman" w:eastAsia="Arial Unicode MS" w:hAnsi="Times New Roman" w:cs="Times New Roman"/>
          <w:sz w:val="24"/>
          <w:szCs w:val="24"/>
        </w:rPr>
        <w:t>τη</w:t>
      </w:r>
      <w:r w:rsidR="006821B6">
        <w:rPr>
          <w:rFonts w:ascii="Times New Roman" w:eastAsia="Arial Unicode MS" w:hAnsi="Times New Roman" w:cs="Times New Roman"/>
          <w:sz w:val="24"/>
          <w:szCs w:val="24"/>
        </w:rPr>
        <w:t>ς</w:t>
      </w:r>
      <w:r w:rsidR="00A81B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>επί μέρους τροποποίηση</w:t>
      </w:r>
      <w:r w:rsidR="006821B6">
        <w:rPr>
          <w:rFonts w:ascii="Times New Roman" w:eastAsia="Arial Unicode MS" w:hAnsi="Times New Roman" w:cs="Times New Roman"/>
          <w:sz w:val="24"/>
          <w:szCs w:val="24"/>
        </w:rPr>
        <w:t>ς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67E6">
        <w:rPr>
          <w:rFonts w:ascii="Times New Roman" w:eastAsia="Arial Unicode MS" w:hAnsi="Times New Roman" w:cs="Times New Roman"/>
          <w:sz w:val="24"/>
          <w:szCs w:val="24"/>
        </w:rPr>
        <w:t xml:space="preserve">προηγούμενης απόφασης του ΠΣ,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ώστε να </w:t>
      </w:r>
      <w:r w:rsidR="00E867E6">
        <w:rPr>
          <w:rFonts w:ascii="Times New Roman" w:eastAsia="Arial Unicode MS" w:hAnsi="Times New Roman" w:cs="Times New Roman"/>
          <w:sz w:val="24"/>
          <w:szCs w:val="24"/>
        </w:rPr>
        <w:t xml:space="preserve">μην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εκφραστεί </w:t>
      </w:r>
      <w:r w:rsidR="005D1275">
        <w:rPr>
          <w:rFonts w:ascii="Times New Roman" w:eastAsia="Arial Unicode MS" w:hAnsi="Times New Roman" w:cs="Times New Roman"/>
          <w:sz w:val="24"/>
          <w:szCs w:val="24"/>
        </w:rPr>
        <w:t xml:space="preserve">καμία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>αντίθεση στον αποχαρακτηρισμό των δυσπρόσιτων σχολείων του Νομού. Η πρώτη ευθύνη γι’ αυτ</w:t>
      </w:r>
      <w:r w:rsidR="009B37AD" w:rsidRPr="000B0538">
        <w:rPr>
          <w:rFonts w:ascii="Times New Roman" w:eastAsia="Arial Unicode MS" w:hAnsi="Times New Roman" w:cs="Times New Roman"/>
          <w:sz w:val="24"/>
          <w:szCs w:val="24"/>
        </w:rPr>
        <w:t>ή την εξέλιξη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ανήκει στον Περιφερειάρχη κ. </w:t>
      </w:r>
      <w:proofErr w:type="spellStart"/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>Γαλιατσάτο</w:t>
      </w:r>
      <w:proofErr w:type="spellEnd"/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E867E6">
        <w:rPr>
          <w:rFonts w:ascii="Times New Roman" w:eastAsia="Arial Unicode MS" w:hAnsi="Times New Roman" w:cs="Times New Roman"/>
          <w:sz w:val="24"/>
          <w:szCs w:val="24"/>
        </w:rPr>
        <w:t>Έτσι,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η Περιφερειακή Αρχή Ιονίων Νήσων στέκεται απέναντι στις δίκαιες διεκδικήσεις του λαού και της εκπαιδευτικής κοινότητας των νησιών μας και διευκολύνει</w:t>
      </w:r>
      <w:r w:rsidR="0021786D">
        <w:rPr>
          <w:rFonts w:ascii="Times New Roman" w:eastAsia="Arial Unicode MS" w:hAnsi="Times New Roman" w:cs="Times New Roman"/>
          <w:sz w:val="24"/>
          <w:szCs w:val="24"/>
        </w:rPr>
        <w:t xml:space="preserve"> την κυβέρνηση να υλοποιήσει τη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786D">
        <w:rPr>
          <w:rFonts w:ascii="Times New Roman" w:eastAsia="Arial Unicode MS" w:hAnsi="Times New Roman" w:cs="Times New Roman"/>
          <w:sz w:val="24"/>
          <w:szCs w:val="24"/>
        </w:rPr>
        <w:t xml:space="preserve">βάρβαρη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>πολιτική της.</w:t>
      </w:r>
    </w:p>
    <w:p w:rsidR="000D7CDA" w:rsidRPr="000B0538" w:rsidRDefault="009B37AD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>Κ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αλούμε το λαό των νησιών μας, την εκπαιδευτική κοινότητα, να μην επιτρέψουν </w:t>
      </w:r>
      <w:r w:rsidR="00FB0562">
        <w:rPr>
          <w:rFonts w:ascii="Times New Roman" w:eastAsia="Arial Unicode MS" w:hAnsi="Times New Roman" w:cs="Times New Roman"/>
          <w:sz w:val="24"/>
          <w:szCs w:val="24"/>
        </w:rPr>
        <w:t xml:space="preserve">νέο 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>χτύπημα στα μορφωτικά δικαιώματα των μαθητών, αφού η αλλαγή κατηγορίας σχολείων που προωθείται θα έχει καθοριστικό ρόλο στην ενίσχυση της υποστελέχωσης, στη μείωση της οργανικότητας, στην περικοπή τμημάτων και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D7CDA" w:rsidRPr="000B0538">
        <w:rPr>
          <w:rFonts w:ascii="Times New Roman" w:eastAsia="Arial Unicode MS" w:hAnsi="Times New Roman" w:cs="Times New Roman"/>
          <w:sz w:val="24"/>
          <w:szCs w:val="24"/>
        </w:rPr>
        <w:t xml:space="preserve"> τελικά, στην κατάργηση / συγχώνευση σχολικών μονάδων. Ο αγώνας πρέπει να ενταθεί ώστε να μην υλοποιηθούν τα σχέδια, που εντάσσονται στις αντιδραστικές αναδιαρθρώσεις και στην περιστολή κοινωνικών δαπανών.</w:t>
      </w:r>
    </w:p>
    <w:p w:rsidR="009B37AD" w:rsidRDefault="009B37AD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0538">
        <w:rPr>
          <w:rFonts w:ascii="Times New Roman" w:eastAsia="Arial Unicode MS" w:hAnsi="Times New Roman" w:cs="Times New Roman"/>
          <w:sz w:val="24"/>
          <w:szCs w:val="24"/>
        </w:rPr>
        <w:t xml:space="preserve">Για το σκοπό αυτό θα οργανώσουμε παράσταση διαμαρτυρίας στον Περιφερειάρχη </w:t>
      </w:r>
      <w:r w:rsidR="009F28B1" w:rsidRPr="000B0538">
        <w:rPr>
          <w:rFonts w:ascii="Times New Roman" w:eastAsia="Arial Unicode MS" w:hAnsi="Times New Roman" w:cs="Times New Roman"/>
          <w:sz w:val="24"/>
          <w:szCs w:val="24"/>
        </w:rPr>
        <w:t xml:space="preserve">κ. </w:t>
      </w:r>
      <w:proofErr w:type="spellStart"/>
      <w:r w:rsidR="009F28B1">
        <w:rPr>
          <w:rFonts w:ascii="Times New Roman" w:eastAsia="Arial Unicode MS" w:hAnsi="Times New Roman" w:cs="Times New Roman"/>
          <w:sz w:val="24"/>
          <w:szCs w:val="24"/>
        </w:rPr>
        <w:t>Γαλιατσάτο</w:t>
      </w:r>
      <w:proofErr w:type="spellEnd"/>
      <w:r w:rsidR="009F28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B0538">
        <w:rPr>
          <w:rFonts w:ascii="Times New Roman" w:eastAsia="Arial Unicode MS" w:hAnsi="Times New Roman" w:cs="Times New Roman"/>
          <w:sz w:val="24"/>
          <w:szCs w:val="24"/>
        </w:rPr>
        <w:t>μέσα στο καλοκαίρι.</w:t>
      </w:r>
    </w:p>
    <w:p w:rsidR="007B6FAF" w:rsidRPr="005E19BF" w:rsidRDefault="007B6FAF" w:rsidP="007B6FAF">
      <w:pPr>
        <w:tabs>
          <w:tab w:val="left" w:pos="284"/>
        </w:tabs>
        <w:spacing w:before="60" w:after="60" w:line="288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E19BF">
        <w:rPr>
          <w:rFonts w:ascii="Times New Roman" w:hAnsi="Times New Roman" w:cs="Times New Roman"/>
          <w:sz w:val="24"/>
          <w:szCs w:val="24"/>
        </w:rPr>
        <w:t xml:space="preserve">Αργοστόλι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E19BF">
        <w:rPr>
          <w:rFonts w:ascii="Times New Roman" w:hAnsi="Times New Roman" w:cs="Times New Roman"/>
          <w:sz w:val="24"/>
          <w:szCs w:val="24"/>
        </w:rPr>
        <w:t>/</w:t>
      </w:r>
      <w:r w:rsidRPr="005E1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E19BF">
        <w:rPr>
          <w:rFonts w:ascii="Times New Roman" w:hAnsi="Times New Roman" w:cs="Times New Roman"/>
          <w:sz w:val="24"/>
          <w:szCs w:val="24"/>
        </w:rPr>
        <w:t>/2018</w:t>
      </w:r>
    </w:p>
    <w:tbl>
      <w:tblPr>
        <w:tblW w:w="0" w:type="auto"/>
        <w:jc w:val="center"/>
        <w:tblLook w:val="04A0"/>
      </w:tblPr>
      <w:tblGrid>
        <w:gridCol w:w="4453"/>
        <w:gridCol w:w="4453"/>
      </w:tblGrid>
      <w:tr w:rsidR="007B6FAF" w:rsidRPr="005E19BF" w:rsidTr="002C43D9">
        <w:trPr>
          <w:jc w:val="center"/>
        </w:trPr>
        <w:tc>
          <w:tcPr>
            <w:tcW w:w="4453" w:type="dxa"/>
            <w:shd w:val="clear" w:color="auto" w:fill="auto"/>
          </w:tcPr>
          <w:p w:rsidR="007B6FAF" w:rsidRPr="005E19BF" w:rsidRDefault="007B6FAF" w:rsidP="002C43D9">
            <w:pPr>
              <w:tabs>
                <w:tab w:val="left" w:pos="284"/>
              </w:tabs>
              <w:spacing w:before="60" w:after="60" w:line="28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F">
              <w:rPr>
                <w:rFonts w:ascii="Times New Roman" w:hAnsi="Times New Roman" w:cs="Times New Roman"/>
                <w:sz w:val="24"/>
                <w:szCs w:val="24"/>
              </w:rPr>
              <w:t>Ο Πρόεδρος</w:t>
            </w:r>
          </w:p>
        </w:tc>
        <w:tc>
          <w:tcPr>
            <w:tcW w:w="4453" w:type="dxa"/>
            <w:shd w:val="clear" w:color="auto" w:fill="auto"/>
          </w:tcPr>
          <w:p w:rsidR="007B6FAF" w:rsidRPr="005E19BF" w:rsidRDefault="007B6FAF" w:rsidP="002C43D9">
            <w:pPr>
              <w:tabs>
                <w:tab w:val="left" w:pos="284"/>
              </w:tabs>
              <w:spacing w:before="60" w:after="60" w:line="28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F">
              <w:rPr>
                <w:rFonts w:ascii="Times New Roman" w:hAnsi="Times New Roman" w:cs="Times New Roman"/>
                <w:sz w:val="24"/>
                <w:szCs w:val="24"/>
              </w:rPr>
              <w:t>Η Γενική Γραμματέας</w:t>
            </w:r>
          </w:p>
        </w:tc>
      </w:tr>
      <w:tr w:rsidR="007B6FAF" w:rsidRPr="005E19BF" w:rsidTr="002C43D9">
        <w:trPr>
          <w:jc w:val="center"/>
        </w:trPr>
        <w:tc>
          <w:tcPr>
            <w:tcW w:w="4453" w:type="dxa"/>
            <w:shd w:val="clear" w:color="auto" w:fill="auto"/>
          </w:tcPr>
          <w:p w:rsidR="007B6FAF" w:rsidRPr="005E19BF" w:rsidRDefault="007B6FAF" w:rsidP="002C43D9">
            <w:pPr>
              <w:tabs>
                <w:tab w:val="left" w:pos="284"/>
              </w:tabs>
              <w:spacing w:before="60" w:after="60" w:line="28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BF">
              <w:rPr>
                <w:rFonts w:ascii="Times New Roman" w:hAnsi="Times New Roman" w:cs="Times New Roman"/>
                <w:sz w:val="24"/>
                <w:szCs w:val="24"/>
              </w:rPr>
              <w:t>Μαντζουράτος</w:t>
            </w:r>
            <w:proofErr w:type="spellEnd"/>
            <w:r w:rsidRPr="005E19BF">
              <w:rPr>
                <w:rFonts w:ascii="Times New Roman" w:hAnsi="Times New Roman" w:cs="Times New Roman"/>
                <w:sz w:val="24"/>
                <w:szCs w:val="24"/>
              </w:rPr>
              <w:t xml:space="preserve"> Δημήτρης</w:t>
            </w:r>
          </w:p>
        </w:tc>
        <w:tc>
          <w:tcPr>
            <w:tcW w:w="4453" w:type="dxa"/>
            <w:shd w:val="clear" w:color="auto" w:fill="auto"/>
          </w:tcPr>
          <w:p w:rsidR="007B6FAF" w:rsidRPr="005E19BF" w:rsidRDefault="007B6FAF" w:rsidP="002C43D9">
            <w:pPr>
              <w:tabs>
                <w:tab w:val="left" w:pos="284"/>
              </w:tabs>
              <w:spacing w:before="60" w:after="60" w:line="288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F">
              <w:rPr>
                <w:rFonts w:ascii="Times New Roman" w:hAnsi="Times New Roman" w:cs="Times New Roman"/>
                <w:sz w:val="24"/>
                <w:szCs w:val="24"/>
              </w:rPr>
              <w:t>Ποταμιάνου Σοφία</w:t>
            </w:r>
          </w:p>
        </w:tc>
      </w:tr>
    </w:tbl>
    <w:p w:rsidR="007B6FAF" w:rsidRPr="007B6FAF" w:rsidRDefault="007B6FAF" w:rsidP="000D7CDA">
      <w:pPr>
        <w:spacing w:before="120" w:after="120"/>
        <w:jc w:val="both"/>
        <w:rPr>
          <w:rFonts w:ascii="Times New Roman" w:eastAsia="Arial Unicode MS" w:hAnsi="Times New Roman" w:cs="Times New Roman"/>
          <w:sz w:val="2"/>
          <w:szCs w:val="2"/>
        </w:rPr>
      </w:pPr>
    </w:p>
    <w:sectPr w:rsidR="007B6FAF" w:rsidRPr="007B6FAF" w:rsidSect="007B6FA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7A"/>
    <w:multiLevelType w:val="hybridMultilevel"/>
    <w:tmpl w:val="982074A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EB3"/>
    <w:rsid w:val="000B0538"/>
    <w:rsid w:val="000D7CDA"/>
    <w:rsid w:val="001A4F00"/>
    <w:rsid w:val="001F035B"/>
    <w:rsid w:val="0021786D"/>
    <w:rsid w:val="0039363E"/>
    <w:rsid w:val="00554830"/>
    <w:rsid w:val="005D1275"/>
    <w:rsid w:val="00610D50"/>
    <w:rsid w:val="00665DA6"/>
    <w:rsid w:val="00674EB3"/>
    <w:rsid w:val="006821B6"/>
    <w:rsid w:val="006A3954"/>
    <w:rsid w:val="007B39CA"/>
    <w:rsid w:val="007B6FAF"/>
    <w:rsid w:val="00877893"/>
    <w:rsid w:val="008B42AF"/>
    <w:rsid w:val="008F63FF"/>
    <w:rsid w:val="009B37AD"/>
    <w:rsid w:val="009F28B1"/>
    <w:rsid w:val="00A81B45"/>
    <w:rsid w:val="00B752C6"/>
    <w:rsid w:val="00E867E6"/>
    <w:rsid w:val="00F17FC9"/>
    <w:rsid w:val="00FA20AB"/>
    <w:rsid w:val="00FB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B3"/>
    <w:pPr>
      <w:ind w:left="720"/>
      <w:contextualSpacing/>
    </w:pPr>
  </w:style>
  <w:style w:type="paragraph" w:styleId="a4">
    <w:name w:val="Body Text"/>
    <w:basedOn w:val="a"/>
    <w:link w:val="Char"/>
    <w:rsid w:val="0039363E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39363E"/>
    <w:rPr>
      <w:rFonts w:ascii="Times New Roman" w:eastAsia="Times New Roman" w:hAnsi="Times New Roman" w:cs="Times New Roman"/>
      <w:kern w:val="1"/>
      <w:sz w:val="24"/>
      <w:szCs w:val="24"/>
      <w:lang w:eastAsia="el-GR"/>
    </w:rPr>
  </w:style>
  <w:style w:type="paragraph" w:styleId="Web">
    <w:name w:val="Normal (Web)"/>
    <w:basedOn w:val="a"/>
    <w:uiPriority w:val="99"/>
    <w:rsid w:val="0039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2018-07-29T07:20:00Z</dcterms:created>
  <dcterms:modified xsi:type="dcterms:W3CDTF">2018-07-29T08:17:00Z</dcterms:modified>
</cp:coreProperties>
</file>