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7B" w:rsidRPr="00624F2A" w:rsidRDefault="008E517B" w:rsidP="00624F2A">
      <w:pPr>
        <w:rPr>
          <w:b/>
          <w:sz w:val="32"/>
          <w:szCs w:val="32"/>
        </w:rPr>
      </w:pP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8E517B" w:rsidRPr="00786710" w:rsidTr="00EB3989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17B" w:rsidRPr="00786710" w:rsidRDefault="008E517B" w:rsidP="00EB3989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8E517B" w:rsidRPr="00786710" w:rsidRDefault="008E517B" w:rsidP="00EB3989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8E517B" w:rsidRPr="00786710" w:rsidRDefault="008E517B" w:rsidP="00EB3989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8E517B" w:rsidRPr="00786710" w:rsidRDefault="008E517B" w:rsidP="00EB3989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8E517B" w:rsidRPr="00786710" w:rsidRDefault="008E517B" w:rsidP="00EB3989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E517B" w:rsidRPr="00050C30" w:rsidRDefault="008E517B" w:rsidP="00EB3989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 w:rsidRPr="00050C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15/10/2018</w:t>
            </w:r>
          </w:p>
          <w:p w:rsidR="008E517B" w:rsidRPr="00050C30" w:rsidRDefault="008E517B" w:rsidP="00EB3989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 w:rsidRPr="00050C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62</w:t>
            </w:r>
          </w:p>
          <w:p w:rsidR="008E517B" w:rsidRPr="00786710" w:rsidRDefault="008E517B" w:rsidP="00EB3989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624F2A" w:rsidRDefault="00624F2A" w:rsidP="00624F2A">
      <w:pPr>
        <w:jc w:val="center"/>
        <w:rPr>
          <w:b/>
          <w:sz w:val="24"/>
          <w:szCs w:val="24"/>
        </w:rPr>
      </w:pPr>
      <w:bookmarkStart w:id="0" w:name="_GoBack"/>
      <w:r w:rsidRPr="008E517B">
        <w:rPr>
          <w:b/>
          <w:sz w:val="32"/>
          <w:szCs w:val="32"/>
        </w:rPr>
        <w:t>ΔΕΛΤΙΟ ΤΥΠΟΥ ΓΙΑ ΤΗΝ ΠΑΡΑΣΤΑΣΗ  ΣΤΟΝ ΔΙΕΥΘΥΝΤΗ ΕΚΠΑΙΔΕΥΣΗΣ ΤΗΣ Δ’ ΑΘΗΝΑΣ</w:t>
      </w:r>
    </w:p>
    <w:p w:rsidR="00624F2A" w:rsidRDefault="00624F2A" w:rsidP="00050C30">
      <w:pPr>
        <w:jc w:val="both"/>
        <w:rPr>
          <w:sz w:val="24"/>
          <w:szCs w:val="24"/>
        </w:rPr>
      </w:pPr>
      <w:r w:rsidRPr="00050C30">
        <w:rPr>
          <w:b/>
          <w:sz w:val="24"/>
          <w:szCs w:val="24"/>
        </w:rPr>
        <w:t>Συνάδελφοι-ισσες</w:t>
      </w:r>
      <w:r w:rsidRPr="008E517B">
        <w:rPr>
          <w:sz w:val="24"/>
          <w:szCs w:val="24"/>
        </w:rPr>
        <w:t xml:space="preserve"> </w:t>
      </w:r>
    </w:p>
    <w:p w:rsidR="00462D43" w:rsidRPr="008E517B" w:rsidRDefault="00462D43" w:rsidP="00050C30">
      <w:pPr>
        <w:jc w:val="both"/>
        <w:rPr>
          <w:sz w:val="24"/>
          <w:szCs w:val="24"/>
        </w:rPr>
      </w:pPr>
      <w:r w:rsidRPr="008E517B">
        <w:rPr>
          <w:sz w:val="24"/>
          <w:szCs w:val="24"/>
        </w:rPr>
        <w:t>Με πρωτοβουλία του ΔΣ του συλλόγου εκπ/ών  ΠΕ «ο Θουκυδίδης»</w:t>
      </w:r>
      <w:r w:rsidR="00CF15FB">
        <w:rPr>
          <w:sz w:val="24"/>
          <w:szCs w:val="24"/>
        </w:rPr>
        <w:t xml:space="preserve">,την Παρασκευή  12/10  </w:t>
      </w:r>
      <w:r w:rsidRPr="008E517B">
        <w:rPr>
          <w:sz w:val="24"/>
          <w:szCs w:val="24"/>
        </w:rPr>
        <w:t xml:space="preserve">κάναμε παράσταση στην Δ’ Διεύθυνση (κ.Κέντρο)  </w:t>
      </w:r>
      <w:r w:rsidR="00EE7544" w:rsidRPr="008E517B">
        <w:rPr>
          <w:sz w:val="24"/>
          <w:szCs w:val="24"/>
        </w:rPr>
        <w:t xml:space="preserve">όπου συμμετείχαν </w:t>
      </w:r>
      <w:r w:rsidRPr="008E517B">
        <w:rPr>
          <w:sz w:val="24"/>
          <w:szCs w:val="24"/>
        </w:rPr>
        <w:t>και τα ΔΣ των συλλόγων Γλυφάδας-Βάρης ,Βούλας, Βουλιαγμένης   και  Π.Φαλήρου .</w:t>
      </w:r>
    </w:p>
    <w:p w:rsidR="00462D43" w:rsidRPr="008E517B" w:rsidRDefault="00462D43" w:rsidP="00050C30">
      <w:pPr>
        <w:jc w:val="both"/>
        <w:rPr>
          <w:sz w:val="24"/>
          <w:szCs w:val="24"/>
        </w:rPr>
      </w:pPr>
      <w:r w:rsidRPr="008E517B">
        <w:rPr>
          <w:sz w:val="24"/>
          <w:szCs w:val="24"/>
        </w:rPr>
        <w:t xml:space="preserve">Θέσαμε τα προβλήματα λειτουργίας των σχολείων των περιοχών μας  ,τις πολύ λίγες παράλληλες στηρίξεις (1/4 των </w:t>
      </w:r>
      <w:r w:rsidR="00F46BDE" w:rsidRPr="008E517B">
        <w:rPr>
          <w:sz w:val="24"/>
          <w:szCs w:val="24"/>
        </w:rPr>
        <w:t xml:space="preserve"> εγκεκριμένων αιτήσεων </w:t>
      </w:r>
      <w:r w:rsidRPr="008E517B">
        <w:rPr>
          <w:sz w:val="24"/>
          <w:szCs w:val="24"/>
        </w:rPr>
        <w:t xml:space="preserve">  της δ’ διεύθυνσης</w:t>
      </w:r>
      <w:r w:rsidR="00F46BDE" w:rsidRPr="008E517B">
        <w:rPr>
          <w:sz w:val="24"/>
          <w:szCs w:val="24"/>
        </w:rPr>
        <w:t>, καθώς  και το απαράδεκτο της κάλυψης  δύο ,τριών και τεσσάρων μαθητών από τον ίδιο αναπληρωτή συνάδελφο, κάποιες φορές και σε διαφορετικά σχολεία)</w:t>
      </w:r>
    </w:p>
    <w:p w:rsidR="00F46BDE" w:rsidRPr="008E517B" w:rsidRDefault="00F46BDE" w:rsidP="00050C30">
      <w:pPr>
        <w:jc w:val="both"/>
        <w:rPr>
          <w:sz w:val="24"/>
          <w:szCs w:val="24"/>
        </w:rPr>
      </w:pPr>
      <w:r w:rsidRPr="008E517B">
        <w:rPr>
          <w:sz w:val="24"/>
          <w:szCs w:val="24"/>
        </w:rPr>
        <w:t>Επισημάναμε  τα κενά που υπάρχουν ακόμα, ιδιαίτερα στη λειτουργία του ολοήμερου, την αδυναμία αναπλήρω</w:t>
      </w:r>
      <w:r w:rsidR="00FD38BF" w:rsidRPr="008E517B">
        <w:rPr>
          <w:sz w:val="24"/>
          <w:szCs w:val="24"/>
        </w:rPr>
        <w:t>σης σε Δημοτικά και νηπιαγωγεία.</w:t>
      </w:r>
    </w:p>
    <w:p w:rsidR="00F46BDE" w:rsidRPr="008E517B" w:rsidRDefault="00F46BDE" w:rsidP="00050C30">
      <w:pPr>
        <w:jc w:val="both"/>
        <w:rPr>
          <w:sz w:val="24"/>
          <w:szCs w:val="24"/>
        </w:rPr>
      </w:pPr>
      <w:r w:rsidRPr="008E517B">
        <w:rPr>
          <w:sz w:val="24"/>
          <w:szCs w:val="24"/>
        </w:rPr>
        <w:t xml:space="preserve">Επίσης, </w:t>
      </w:r>
      <w:r w:rsidR="002F69D9" w:rsidRPr="008E517B">
        <w:rPr>
          <w:sz w:val="24"/>
          <w:szCs w:val="24"/>
        </w:rPr>
        <w:t xml:space="preserve"> την δυσκολία συγκρότησης ωρολόγιων προγραμμάτων και τις συνεχείς αλλαγές τους</w:t>
      </w:r>
      <w:r w:rsidRPr="008E517B">
        <w:rPr>
          <w:sz w:val="24"/>
          <w:szCs w:val="24"/>
        </w:rPr>
        <w:t>, το τρέξιμο των ει</w:t>
      </w:r>
      <w:r w:rsidR="002F69D9" w:rsidRPr="008E517B">
        <w:rPr>
          <w:sz w:val="24"/>
          <w:szCs w:val="24"/>
        </w:rPr>
        <w:t>δικοτήτων από σχολείο σε σχολείο</w:t>
      </w:r>
      <w:r w:rsidRPr="008E517B">
        <w:rPr>
          <w:sz w:val="24"/>
          <w:szCs w:val="24"/>
        </w:rPr>
        <w:t>, όπως και διάφορα προβλήματα που προέκυψαν στην κατανομή των ομάδων των σχολείων</w:t>
      </w:r>
      <w:r w:rsidR="00FD38BF" w:rsidRPr="008E517B">
        <w:rPr>
          <w:sz w:val="24"/>
          <w:szCs w:val="24"/>
        </w:rPr>
        <w:t xml:space="preserve"> </w:t>
      </w:r>
      <w:r w:rsidRPr="008E517B">
        <w:rPr>
          <w:sz w:val="24"/>
          <w:szCs w:val="24"/>
        </w:rPr>
        <w:t>τη φετινή χρονιά.</w:t>
      </w:r>
    </w:p>
    <w:p w:rsidR="002F69D9" w:rsidRPr="008E517B" w:rsidRDefault="00FD38BF" w:rsidP="00050C30">
      <w:pPr>
        <w:jc w:val="both"/>
        <w:rPr>
          <w:sz w:val="24"/>
          <w:szCs w:val="24"/>
        </w:rPr>
      </w:pPr>
      <w:r w:rsidRPr="008E517B">
        <w:rPr>
          <w:sz w:val="24"/>
          <w:szCs w:val="24"/>
        </w:rPr>
        <w:t>Οι απαντήσεις που πήραμε, συνάδουν με την εκπαιδευτική πολιτική του υπ. Παιδείας, που θέλει τα προγράμματα των σχολείων και τους εκπ/ούς  λάστιχο, το σχολείο των περικοπών, της διαρκούς υποβάθμισης της ειδ. Αγωγής ,των 25000 αναπληρωτών, των μηδενικών διορισμών.</w:t>
      </w:r>
    </w:p>
    <w:p w:rsidR="00050C30" w:rsidRDefault="00FD38BF" w:rsidP="00050C30">
      <w:pPr>
        <w:jc w:val="both"/>
        <w:rPr>
          <w:sz w:val="24"/>
          <w:szCs w:val="24"/>
        </w:rPr>
      </w:pPr>
      <w:r w:rsidRPr="008E517B">
        <w:rPr>
          <w:sz w:val="24"/>
          <w:szCs w:val="24"/>
        </w:rPr>
        <w:t xml:space="preserve">Άρα τα κενά ,όπως μας ειπώθηκε θα καλύπτονται όταν και εάν έρθουν άλλοι αναπληρωτές, όπως και οι παράλληλες στηρίξεις, </w:t>
      </w:r>
      <w:r w:rsidR="002F69D9" w:rsidRPr="008E517B">
        <w:rPr>
          <w:sz w:val="24"/>
          <w:szCs w:val="24"/>
        </w:rPr>
        <w:t>που αναμένονται</w:t>
      </w:r>
      <w:r w:rsidRPr="008E517B">
        <w:rPr>
          <w:sz w:val="24"/>
          <w:szCs w:val="24"/>
        </w:rPr>
        <w:t xml:space="preserve"> νέες προσλήψεις το Νοέμβριο-άγνωστο</w:t>
      </w:r>
      <w:r w:rsidR="002B4192" w:rsidRPr="008E517B">
        <w:rPr>
          <w:sz w:val="24"/>
          <w:szCs w:val="24"/>
        </w:rPr>
        <w:t>ς</w:t>
      </w:r>
      <w:r w:rsidRPr="008E517B">
        <w:rPr>
          <w:sz w:val="24"/>
          <w:szCs w:val="24"/>
        </w:rPr>
        <w:t xml:space="preserve"> αριθμό.</w:t>
      </w:r>
      <w:r w:rsidR="0023179E" w:rsidRPr="008E517B">
        <w:rPr>
          <w:sz w:val="24"/>
          <w:szCs w:val="24"/>
        </w:rPr>
        <w:t xml:space="preserve"> Όσο για την αναπλήρωση, που διαρκώς προκύπτουν ζητήματα, δεν δόθηκε  απάντηση.</w:t>
      </w:r>
      <w:r w:rsidR="00050C30">
        <w:rPr>
          <w:sz w:val="24"/>
          <w:szCs w:val="24"/>
        </w:rPr>
        <w:t xml:space="preserve"> </w:t>
      </w:r>
    </w:p>
    <w:p w:rsidR="00FD38BF" w:rsidRPr="00CF15FB" w:rsidRDefault="00050C30" w:rsidP="00050C30">
      <w:pPr>
        <w:jc w:val="center"/>
        <w:rPr>
          <w:sz w:val="36"/>
          <w:szCs w:val="36"/>
        </w:rPr>
      </w:pPr>
      <w:r>
        <w:rPr>
          <w:sz w:val="36"/>
          <w:szCs w:val="36"/>
        </w:rPr>
        <w:t>Το</w:t>
      </w:r>
      <w:r w:rsidR="00CF15FB" w:rsidRPr="00CF15FB">
        <w:rPr>
          <w:sz w:val="36"/>
          <w:szCs w:val="36"/>
        </w:rPr>
        <w:t xml:space="preserve"> ΔΣ</w:t>
      </w:r>
    </w:p>
    <w:bookmarkEnd w:id="0"/>
    <w:p w:rsidR="00CF15FB" w:rsidRDefault="00050C30" w:rsidP="00050C30">
      <w:pPr>
        <w:jc w:val="center"/>
      </w:pPr>
      <w:r w:rsidRPr="00CF15FB">
        <w:rPr>
          <w:noProof/>
          <w:lang w:val="en-US"/>
        </w:rPr>
        <w:drawing>
          <wp:inline distT="0" distB="0" distL="0" distR="0" wp14:anchorId="1A340442" wp14:editId="58942334">
            <wp:extent cx="1476375" cy="1009650"/>
            <wp:effectExtent l="19050" t="0" r="9525" b="0"/>
            <wp:docPr id="1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5FB" w:rsidSect="00624F2A">
      <w:pgSz w:w="11906" w:h="16838"/>
      <w:pgMar w:top="1440" w:right="141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D43"/>
    <w:rsid w:val="00050C30"/>
    <w:rsid w:val="0023179E"/>
    <w:rsid w:val="002B4192"/>
    <w:rsid w:val="002F69D9"/>
    <w:rsid w:val="00462D43"/>
    <w:rsid w:val="00510F00"/>
    <w:rsid w:val="0052090C"/>
    <w:rsid w:val="00624F2A"/>
    <w:rsid w:val="008E517B"/>
    <w:rsid w:val="00B605EE"/>
    <w:rsid w:val="00CD7810"/>
    <w:rsid w:val="00CF15FB"/>
    <w:rsid w:val="00D16195"/>
    <w:rsid w:val="00EE7544"/>
    <w:rsid w:val="00F4181E"/>
    <w:rsid w:val="00F46BDE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D165-87C4-498E-9FDD-E4E515A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4</cp:revision>
  <dcterms:created xsi:type="dcterms:W3CDTF">2018-10-15T14:51:00Z</dcterms:created>
  <dcterms:modified xsi:type="dcterms:W3CDTF">2018-10-16T12:41:00Z</dcterms:modified>
</cp:coreProperties>
</file>