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6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6"/>
        <w:gridCol w:w="5686"/>
      </w:tblGrid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9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left"/>
            </w:pPr>
            <w:r>
              <w:rPr>
                <w:rtl w:val="0"/>
              </w:rPr>
              <w:t xml:space="preserve">ΕΛΜΕ ΛΗΜΝΟΥ 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</w:rPr>
              <w:t>ΑΓΙΟΥ ΕΥΣΤΡΑΤΙΟΥ</w:t>
              <w:br w:type="textWrapping"/>
              <w:t>Λ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 xml:space="preserve">ΔΗΜΟΚΡΑΤΙΑΣ </w:t>
            </w:r>
            <w:r>
              <w:rPr>
                <w:rtl w:val="0"/>
              </w:rPr>
              <w:t>16</w:t>
            </w:r>
            <w:r>
              <w:rPr>
                <w:rtl w:val="0"/>
              </w:rPr>
              <w:br w:type="textWrapping"/>
              <w:t xml:space="preserve">ΜΥΡΙΝΑ </w:t>
            </w:r>
            <w:r>
              <w:rPr>
                <w:rtl w:val="0"/>
              </w:rPr>
              <w:t xml:space="preserve">81400 </w:t>
            </w:r>
            <w:r>
              <w:rPr>
                <w:rtl w:val="0"/>
              </w:rPr>
              <w:t>ΛΗΜΝΟΣ</w:t>
              <w:br w:type="textWrapping"/>
            </w:r>
            <w:r>
              <w:rPr>
                <w:rtl w:val="0"/>
              </w:rPr>
              <w:t>http://www.elme-limnou.gr/</w:t>
            </w:r>
            <w:r>
              <w:br w:type="textWrapping"/>
            </w:r>
            <w:r>
              <w:rPr>
                <w:rtl w:val="0"/>
              </w:rPr>
              <w:t xml:space="preserve">email: </w:t>
            </w:r>
            <w:r>
              <w:rPr/>
              <w:fldChar w:fldCharType="begin" w:fldLock="0"/>
            </w:r>
            <w:r>
              <w:instrText xml:space="preserve"> HYPERLINK "mailto:elmelimnos@gmail.com"</w:instrText>
            </w:r>
            <w:r>
              <w:rPr/>
              <w:fldChar w:fldCharType="separate" w:fldLock="0"/>
            </w:r>
            <w:r>
              <w:rPr>
                <w:rtl w:val="0"/>
              </w:rPr>
              <w:t>elmelimnos@gmail.com</w:t>
            </w:r>
            <w:r>
              <w:rPr/>
              <w:fldChar w:fldCharType="end" w:fldLock="0"/>
            </w:r>
          </w:p>
        </w:tc>
        <w:tc>
          <w:tcPr>
            <w:tcW w:type="dxa" w:w="56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righ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89/11-12-2019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br w:type="textWrapping"/>
              <w:t>Προς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: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Σχολεία ΕΛΜΕ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,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br w:type="textWrapping"/>
              <w:t>Κοιν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.: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ΔΙΔΕ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,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ΟΛΜΕ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,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ΜΜΕ</w:t>
            </w:r>
          </w:p>
        </w:tc>
      </w:tr>
    </w:tbl>
    <w:p>
      <w:pPr>
        <w:pStyle w:val="Κύριο τμήμα"/>
        <w:widowControl w:val="0"/>
        <w:ind w:left="108" w:hanging="108"/>
      </w:pPr>
    </w:p>
    <w:p>
      <w:pPr>
        <w:pStyle w:val="Βασικό"/>
        <w:spacing w:before="0" w:after="200" w:line="276" w:lineRule="auto"/>
        <w:ind w:firstLine="0"/>
      </w:pPr>
      <w:r>
        <w:rPr>
          <w:rtl w:val="0"/>
        </w:rPr>
        <w:t xml:space="preserve">  </w:t>
      </w:r>
      <w:r>
        <w:rPr>
          <w:rtl w:val="0"/>
        </w:rPr>
        <w:t>Θέμα</w:t>
      </w:r>
      <w:r>
        <w:rPr>
          <w:rtl w:val="0"/>
        </w:rPr>
        <w:t xml:space="preserve">: </w:t>
      </w:r>
      <w:r>
        <w:rPr>
          <w:rtl w:val="0"/>
        </w:rPr>
        <w:t>«Αποτελέσματα εκλογών»</w:t>
      </w:r>
    </w:p>
    <w:tbl>
      <w:tblPr>
        <w:tblW w:w="108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79"/>
        <w:gridCol w:w="1429"/>
        <w:gridCol w:w="159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Style w:val="Hyperlink.0.0"/>
                <w:b w:val="1"/>
                <w:bCs w:val="1"/>
                <w:rtl w:val="0"/>
              </w:rPr>
              <w:t>Διοικητικό Συμβούλιο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Style w:val="Hyperlink.0.0"/>
                <w:b w:val="1"/>
                <w:bCs w:val="1"/>
                <w:rtl w:val="0"/>
              </w:rPr>
              <w:t>201</w:t>
            </w:r>
            <w:r>
              <w:rPr>
                <w:rStyle w:val="Hyperlink.0.0"/>
                <w:b w:val="1"/>
                <w:bCs w:val="1"/>
                <w:rtl w:val="0"/>
              </w:rPr>
              <w:t>9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Style w:val="Hyperlink.0.0"/>
                <w:b w:val="1"/>
                <w:bCs w:val="1"/>
                <w:rtl w:val="0"/>
              </w:rPr>
              <w:t>Έδρες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Αγωνιστική Συσπείρωση Εκπαιδευτικών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(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ΠΑΜΕ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)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61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Ανεξάρτητοι Εκπαιδευτικοί Λήμνου και Αγίου Ευστρατίου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34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Αγωνιστικές Παρεμβάσεις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13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Άκυρα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Λευκά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4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Ψήφισαν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113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Εγγεγραμμένα μέλη 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124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Βασικό"/>
        <w:widowControl w:val="0"/>
        <w:spacing w:before="0" w:after="200"/>
        <w:ind w:left="108" w:hanging="108"/>
        <w:jc w:val="left"/>
      </w:pPr>
    </w:p>
    <w:p>
      <w:pPr>
        <w:pStyle w:val="Βασικό"/>
        <w:widowControl w:val="0"/>
        <w:spacing w:before="0" w:after="200"/>
        <w:ind w:firstLine="0"/>
      </w:pPr>
    </w:p>
    <w:p>
      <w:pPr>
        <w:pStyle w:val="Βασικό"/>
        <w:spacing w:before="0" w:after="200" w:line="276" w:lineRule="auto"/>
        <w:ind w:firstLine="0"/>
      </w:pPr>
    </w:p>
    <w:tbl>
      <w:tblPr>
        <w:tblW w:w="1068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3062"/>
        <w:gridCol w:w="3090"/>
      </w:tblGrid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Αγωνιστική Συσπείρωση Εκπαιδευτικών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(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ΠΑΜΕ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)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Ανεξάρτητοι Εκπαιδευτικοί Λήμνου και Αγίου Ευστρατίου</w:t>
            </w:r>
          </w:p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Αγωνιστικές Παρεμβάσεις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Δέδες Νικολάος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10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Αρίμης Αθανάσιος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22</w:t>
            </w:r>
          </w:p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Ρώιμπα Φωτεινή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11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Ζαφείρης Παντελής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17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Σελιανίτης Κώστας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23</w:t>
            </w:r>
          </w:p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Κύριο τμήμα"/>
              <w:spacing w:after="200" w:line="276" w:lineRule="auto"/>
              <w:jc w:val="both"/>
            </w:pPr>
            <w:r>
              <w:rPr>
                <w:rStyle w:val="Hyperlink.0.0"/>
                <w:rFonts w:ascii="Palatino Linotype" w:cs="Palatino Linotype" w:hAnsi="Palatino Linotype" w:eastAsia="Palatino Linotype"/>
                <w:rtl w:val="0"/>
                <w:lang w:val="en-US"/>
              </w:rPr>
              <w:t>Φατής Αθανάσιος</w:t>
            </w:r>
            <w:r>
              <w:rPr>
                <w:rStyle w:val="Hyperlink.0.0"/>
                <w:rFonts w:ascii="Palatino Linotype" w:cs="Palatino Linotype" w:hAnsi="Palatino Linotype" w:eastAsia="Palatino Linotype"/>
                <w:rtl w:val="0"/>
                <w:lang w:val="en-US"/>
              </w:rPr>
              <w:t>: 1</w:t>
            </w:r>
            <w:r>
              <w:rPr>
                <w:rStyle w:val="Hyperlink.0.0"/>
                <w:rFonts w:ascii="Palatino Linotype" w:cs="Palatino Linotype" w:hAnsi="Palatino Linotype" w:eastAsia="Palatino Linotype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Ηλιάδης Ισαάκ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23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Φωτοπούλου Χαριτίνη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17</w:t>
            </w:r>
          </w:p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Ξυπτεράς Ανδρέας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53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Ρίζος Αλέξιος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33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Στυλιανίδου Δέσποινα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: 30</w:t>
            </w:r>
          </w:p>
        </w:tc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Βασικό"/>
        <w:widowControl w:val="0"/>
        <w:spacing w:before="0" w:after="200"/>
        <w:ind w:left="108" w:hanging="108"/>
        <w:jc w:val="left"/>
      </w:pPr>
    </w:p>
    <w:p>
      <w:pPr>
        <w:pStyle w:val="Βασικό"/>
        <w:spacing w:before="0" w:after="200" w:line="276" w:lineRule="auto"/>
        <w:ind w:firstLine="0"/>
      </w:pPr>
    </w:p>
    <w:tbl>
      <w:tblPr>
        <w:tblW w:w="40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113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Style w:val="Hyperlink.0.0"/>
                <w:b w:val="1"/>
                <w:bCs w:val="1"/>
                <w:rtl w:val="0"/>
              </w:rPr>
              <w:t>Εποπτικό Συμβούλιο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Style w:val="Hyperlink.0.0"/>
                <w:b w:val="1"/>
                <w:bCs w:val="1"/>
                <w:rtl w:val="0"/>
              </w:rPr>
              <w:t>201</w:t>
            </w:r>
            <w:r>
              <w:rPr>
                <w:rStyle w:val="Hyperlink.0.0"/>
                <w:b w:val="1"/>
                <w:bCs w:val="1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Έγκυρα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Άκυρα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Λευκά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  <w:jc w:val="left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10</w:t>
            </w:r>
          </w:p>
        </w:tc>
      </w:tr>
    </w:tbl>
    <w:p>
      <w:pPr>
        <w:pStyle w:val="Βασικό"/>
        <w:widowControl w:val="0"/>
        <w:spacing w:before="0" w:after="200"/>
        <w:ind w:left="108" w:hanging="108"/>
        <w:jc w:val="left"/>
      </w:pPr>
      <w:r>
        <w:rPr>
          <w:rtl w:val="0"/>
        </w:rPr>
        <w:t xml:space="preserve">   </w:t>
      </w:r>
    </w:p>
    <w:p>
      <w:pPr>
        <w:pStyle w:val="Βασικό"/>
        <w:ind w:firstLine="0"/>
        <w:jc w:val="left"/>
      </w:pPr>
      <w:r>
        <w:rPr>
          <w:rtl w:val="0"/>
        </w:rPr>
        <w:t>Αναλυτικά η σταυροδοσία</w:t>
      </w:r>
      <w:r>
        <w:rPr>
          <w:rtl w:val="0"/>
        </w:rPr>
        <w:t>:</w:t>
      </w:r>
    </w:p>
    <w:tbl>
      <w:tblPr>
        <w:tblW w:w="40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113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Λύτη Χριστίνα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56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Λυμπέρη Θεοδώρα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Σιοντόρου Βασιλική 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0" w:after="200" w:line="276" w:lineRule="auto"/>
              <w:ind w:firstLine="0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32</w:t>
            </w:r>
          </w:p>
        </w:tc>
      </w:tr>
    </w:tbl>
    <w:p>
      <w:pPr>
        <w:pStyle w:val="Βασικό"/>
        <w:ind w:firstLine="0"/>
        <w:jc w:val="left"/>
      </w:pPr>
    </w:p>
    <w:p>
      <w:pPr>
        <w:pStyle w:val="Βασικό"/>
        <w:ind w:firstLine="0"/>
        <w:jc w:val="left"/>
      </w:pPr>
      <w:r>
        <w:rPr>
          <w:rtl w:val="0"/>
        </w:rPr>
        <w:t>Ευχαριστούμε θερμά τα μέλη της εφορευτικής επιτροπής Λουρίδα Ελένη</w:t>
      </w:r>
      <w:r>
        <w:rPr>
          <w:rtl w:val="0"/>
        </w:rPr>
        <w:t xml:space="preserve">, </w:t>
      </w:r>
      <w:r>
        <w:rPr>
          <w:rtl w:val="0"/>
        </w:rPr>
        <w:t>Μάντζαρη Αλέκο και Πέντσα Κατερίνα για τη σημαντική βοήθεια και τη μεγάλη υπομονή τους</w:t>
      </w:r>
      <w:r>
        <w:rPr>
          <w:rtl w:val="0"/>
        </w:rPr>
        <w:t>.</w:t>
      </w:r>
    </w:p>
    <w:p>
      <w:pPr>
        <w:pStyle w:val="Βασικό"/>
        <w:ind w:firstLine="0"/>
        <w:jc w:val="left"/>
      </w:pPr>
    </w:p>
    <w:p>
      <w:pPr>
        <w:pStyle w:val="Βασικό"/>
        <w:ind w:firstLine="0"/>
        <w:jc w:val="left"/>
      </w:pPr>
    </w:p>
    <w:p>
      <w:pPr>
        <w:pStyle w:val="Βασικό"/>
        <w:ind w:firstLine="0"/>
        <w:jc w:val="center"/>
      </w:pPr>
      <w:r>
        <w:rPr>
          <w:rtl w:val="0"/>
        </w:rPr>
        <w:t>ΓΙΑ ΤΟ ΑΠΕΡΧΟΜΕΝΟ Δ</w:t>
      </w:r>
      <w:r>
        <w:rPr>
          <w:rtl w:val="0"/>
        </w:rPr>
        <w:t>.</w:t>
      </w:r>
      <w:r>
        <w:rPr>
          <w:rtl w:val="0"/>
        </w:rPr>
        <w:t>Σ</w:t>
      </w:r>
      <w:r>
        <w:rPr>
          <w:rtl w:val="0"/>
        </w:rPr>
        <w:t>.</w:t>
      </w:r>
    </w:p>
    <w:tbl>
      <w:tblPr>
        <w:tblW w:w="1101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3"/>
        <w:gridCol w:w="5513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55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Ο Πρόεδρος</w:t>
              <w:br w:type="textWrapping"/>
              <w:t>Ξυπτεράς Α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>.</w:t>
            </w:r>
          </w:p>
        </w:tc>
        <w:tc>
          <w:tcPr>
            <w:tcW w:type="dxa" w:w="55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center"/>
            </w:pPr>
            <w:r>
              <w:rPr>
                <w:rFonts w:ascii="Palatino Linotype" w:cs="Palatino Linotype" w:hAnsi="Palatino Linotype" w:eastAsia="Palatino Linotype"/>
                <w:rtl w:val="0"/>
              </w:rPr>
              <w:t>Ο Γραμματέας</w:t>
              <w:br w:type="textWrapping"/>
              <w:t>Ρίζος Α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t xml:space="preserve">. </w:t>
            </w:r>
            <w:r>
              <w:rPr>
                <w:rFonts w:ascii="Palatino Linotype" w:cs="Palatino Linotype" w:hAnsi="Palatino Linotype" w:eastAsia="Palatino Linotype"/>
                <w:rtl w:val="0"/>
              </w:rPr>
              <w:br w:type="textWrapping"/>
            </w:r>
          </w:p>
        </w:tc>
      </w:tr>
    </w:tbl>
    <w:p>
      <w:pPr>
        <w:pStyle w:val="Βασικό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284"/>
      <w:jc w:val="both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/>
  </w:style>
  <w:style w:type="character" w:styleId="Hyperlink.0.0">
    <w:name w:val="Hyperlink.0.0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