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9E" w:rsidRDefault="00D0449E" w:rsidP="00D0449E">
      <w:pPr>
        <w:jc w:val="center"/>
      </w:pPr>
      <w:r>
        <w:rPr>
          <w:noProof/>
          <w:lang w:eastAsia="el-GR"/>
        </w:rPr>
        <w:drawing>
          <wp:inline distT="0" distB="0" distL="0" distR="0" wp14:anchorId="4E40F865" wp14:editId="2D8625B1">
            <wp:extent cx="1743075" cy="8763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9E" w:rsidRDefault="00D0449E" w:rsidP="00D0449E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ΑΓΩΝΙΣΤΙΚΗ ΣΥΣΠΕΙΡΩΣΗ ΕΚΠΑΙΔΕΥΤΙΚΩΝ ΡΕΘΥΜΝΟΥ</w:t>
      </w:r>
    </w:p>
    <w:p w:rsidR="00D0449E" w:rsidRDefault="00D0449E" w:rsidP="00D0449E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ΡΕΘΥΜΝΟ 16.04.2020</w:t>
      </w:r>
    </w:p>
    <w:p w:rsidR="00D0449E" w:rsidRDefault="00D0449E" w:rsidP="00D04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ΠΑΡΤΕ ΤΩΡΑ ΠΙΣΩ ΤΟ ΑΝΤΙΕΚΠΑΙΔΕΥΤΙΚΟ ΝΟΜΟΣΧΕΔΙΟ</w:t>
      </w:r>
    </w:p>
    <w:p w:rsidR="00D0449E" w:rsidRDefault="00D0449E" w:rsidP="00D0449E">
      <w:pPr>
        <w:jc w:val="both"/>
      </w:pPr>
      <w:r>
        <w:rPr>
          <w:rFonts w:ascii="Arial" w:hAnsi="Arial" w:cs="Arial"/>
          <w:sz w:val="24"/>
          <w:szCs w:val="24"/>
        </w:rPr>
        <w:t xml:space="preserve">Την </w:t>
      </w:r>
      <w:proofErr w:type="spellStart"/>
      <w:r>
        <w:rPr>
          <w:rFonts w:ascii="Arial" w:hAnsi="Arial" w:cs="Arial"/>
          <w:sz w:val="24"/>
          <w:szCs w:val="24"/>
        </w:rPr>
        <w:t>Μ.Πέμπτη</w:t>
      </w:r>
      <w:proofErr w:type="spellEnd"/>
      <w:r>
        <w:rPr>
          <w:rFonts w:ascii="Arial" w:hAnsi="Arial" w:cs="Arial"/>
          <w:sz w:val="24"/>
          <w:szCs w:val="24"/>
        </w:rPr>
        <w:t xml:space="preserve"> 16.04 πραγματοποιήθηκε</w:t>
      </w:r>
      <w:r w:rsidR="000B50A8">
        <w:rPr>
          <w:rFonts w:ascii="Arial" w:hAnsi="Arial" w:cs="Arial"/>
          <w:sz w:val="24"/>
          <w:szCs w:val="24"/>
        </w:rPr>
        <w:t xml:space="preserve"> παράσταση διαμαρτυρίας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απο</w:t>
      </w:r>
      <w:proofErr w:type="spellEnd"/>
      <w:r>
        <w:rPr>
          <w:rFonts w:ascii="Arial" w:hAnsi="Arial" w:cs="Arial"/>
          <w:sz w:val="24"/>
          <w:szCs w:val="24"/>
        </w:rPr>
        <w:t xml:space="preserve"> αντιπροσωπία συνδικαλιστών μέλη της </w:t>
      </w:r>
      <w:proofErr w:type="spellStart"/>
      <w:r>
        <w:rPr>
          <w:rFonts w:ascii="Arial" w:hAnsi="Arial" w:cs="Arial"/>
          <w:sz w:val="24"/>
          <w:szCs w:val="24"/>
        </w:rPr>
        <w:t>Αγωνστικής</w:t>
      </w:r>
      <w:proofErr w:type="spellEnd"/>
      <w:r>
        <w:rPr>
          <w:rFonts w:ascii="Arial" w:hAnsi="Arial" w:cs="Arial"/>
          <w:sz w:val="24"/>
          <w:szCs w:val="24"/>
        </w:rPr>
        <w:t xml:space="preserve"> Συσπείρωσης Εκπαιδευτικών στη Διεύθυνση της Πρωτοβάθμιας Εκπαίδευσης Ρεθύμνου όπου κατατέθηκε ψήφισμα με αιτήματα . </w:t>
      </w:r>
    </w:p>
    <w:p w:rsidR="00D0449E" w:rsidRDefault="00D0449E" w:rsidP="00D0449E">
      <w:pPr>
        <w:jc w:val="both"/>
      </w:pPr>
      <w:r>
        <w:rPr>
          <w:rFonts w:ascii="Arial" w:hAnsi="Arial" w:cs="Arial"/>
          <w:sz w:val="24"/>
          <w:szCs w:val="24"/>
        </w:rPr>
        <w:t xml:space="preserve">Όπως </w:t>
      </w:r>
      <w:proofErr w:type="spellStart"/>
      <w:r>
        <w:rPr>
          <w:rFonts w:ascii="Arial" w:hAnsi="Arial" w:cs="Arial"/>
          <w:sz w:val="24"/>
          <w:szCs w:val="24"/>
        </w:rPr>
        <w:t>καταγγέλνει</w:t>
      </w:r>
      <w:proofErr w:type="spellEnd"/>
      <w:r>
        <w:rPr>
          <w:rFonts w:ascii="Arial" w:hAnsi="Arial" w:cs="Arial"/>
          <w:sz w:val="24"/>
          <w:szCs w:val="24"/>
        </w:rPr>
        <w:t xml:space="preserve"> η Α.Σ.Ε. “ </w:t>
      </w:r>
      <w:r>
        <w:rPr>
          <w:rFonts w:ascii="Arial" w:hAnsi="Arial" w:cs="Arial"/>
          <w:i/>
          <w:iCs/>
          <w:sz w:val="24"/>
          <w:szCs w:val="24"/>
        </w:rPr>
        <w:t xml:space="preserve">η κυβέρνηση σχεδιάζει εν μέσω πανδημίας και με κλειστά τα σχολεία να καταθέσει τις επόμενες μέρες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αντιεκπαιδευτικό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νομοσχέδιο. Η πράξη αυτή είναι ανήθικη-εχθρική απέναντι σε γονείς και εκπαιδευτικούς, βάλει τα μορφωτικά δικαιώματα των μαθητών μας! </w:t>
      </w:r>
    </w:p>
    <w:p w:rsidR="00D0449E" w:rsidRDefault="00D0449E" w:rsidP="00D0449E">
      <w:pPr>
        <w:jc w:val="both"/>
        <w:rPr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Το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αντιεκπαιδευτικό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νομοσχέδιο που δίνεται στη δημόσια διαβούλευση περιλαμβάνει μεταξύ άλλων τον τρόπο εισαγωγής στην τριτοβάθμια εκπαίδευση, την επαναφορά της τράπεζας θεμάτων, την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αντιεκπαιδευτική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αξιολόγηση σχολικών μονάδων και εκπαιδευτικών και αντιδραστικές αλλαγές στην δομή και το περιεχόμενο της εκπαίδευσης. </w:t>
      </w:r>
    </w:p>
    <w:p w:rsidR="00D0449E" w:rsidRDefault="00D0449E" w:rsidP="00D0449E">
      <w:pPr>
        <w:jc w:val="both"/>
        <w:rPr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Το εκπαιδευτικό κίνημα δεν πρόκειται να φιμωθεί. Αντί η κυβέρνηση να ικανοποιήσει </w:t>
      </w:r>
      <w:r w:rsidRPr="00D0449E">
        <w:rPr>
          <w:rFonts w:ascii="Arial" w:hAnsi="Arial" w:cs="Arial"/>
          <w:i/>
          <w:iCs/>
          <w:sz w:val="24"/>
          <w:szCs w:val="24"/>
        </w:rPr>
        <w:t xml:space="preserve"> τα αιτήματα που έχουν διαμορφώσει και διεκδικού</w:t>
      </w:r>
      <w:r>
        <w:rPr>
          <w:rFonts w:ascii="Arial" w:hAnsi="Arial" w:cs="Arial"/>
          <w:i/>
          <w:iCs/>
          <w:sz w:val="24"/>
          <w:szCs w:val="24"/>
        </w:rPr>
        <w:t>ν δεκάδες εκπαιδευτικά σωματεία,</w:t>
      </w:r>
      <w:r w:rsidRPr="00D0449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να παράσχει καθολικά όλο τον απαραίτητο τεχνικό εξοπλισμό σε μαθητές και εκπαιδευτικούς, να διασφαλίσει με αποκλειστική κρατική ευθύνη την ισότιμη συμμετοχή όλων των παιδιών στην εκπαίδευση, αυτή νομοθετεί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αντιεκπαιδευτικά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νομοσχέδια .Ο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Κορονοιός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απειλεί τη ζωή μας, η Κυβέρνηση τα δικαιώματά μας, Να μην κατατεθεί το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αντιεκπαιδευτικό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νομοσχέδιο.”     </w:t>
      </w:r>
    </w:p>
    <w:p w:rsidR="00F404CE" w:rsidRPr="00F404CE" w:rsidRDefault="00D0449E" w:rsidP="00F404CE">
      <w:pPr>
        <w:jc w:val="both"/>
      </w:pPr>
      <w:r>
        <w:rPr>
          <w:rFonts w:ascii="Arial" w:hAnsi="Arial" w:cs="Arial"/>
          <w:sz w:val="24"/>
          <w:szCs w:val="24"/>
        </w:rPr>
        <w:t xml:space="preserve">Μετά το τέλος της παρέμβασης η Μάρθα </w:t>
      </w:r>
      <w:proofErr w:type="spellStart"/>
      <w:r>
        <w:rPr>
          <w:rFonts w:ascii="Arial" w:hAnsi="Arial" w:cs="Arial"/>
          <w:sz w:val="24"/>
          <w:szCs w:val="24"/>
        </w:rPr>
        <w:t>Γκατζιανίδου</w:t>
      </w:r>
      <w:proofErr w:type="spellEnd"/>
      <w:r>
        <w:rPr>
          <w:rFonts w:ascii="Arial" w:hAnsi="Arial" w:cs="Arial"/>
          <w:sz w:val="24"/>
          <w:szCs w:val="24"/>
        </w:rPr>
        <w:t xml:space="preserve">, εκπαιδευτικός , μέλος του ΔΣ του ΝΤ ΑΔΕΔΥ και μέλος της ΑΣΕ, αποκάλυψε τις </w:t>
      </w:r>
      <w:proofErr w:type="spellStart"/>
      <w:r>
        <w:rPr>
          <w:rFonts w:ascii="Arial" w:hAnsi="Arial" w:cs="Arial"/>
          <w:sz w:val="24"/>
          <w:szCs w:val="24"/>
        </w:rPr>
        <w:t>αντιεκπαιδευτικές</w:t>
      </w:r>
      <w:proofErr w:type="spellEnd"/>
      <w:r>
        <w:rPr>
          <w:rFonts w:ascii="Arial" w:hAnsi="Arial" w:cs="Arial"/>
          <w:sz w:val="24"/>
          <w:szCs w:val="24"/>
        </w:rPr>
        <w:t xml:space="preserve"> προθέσεις της Κυβέρνησης ενώ ο Παναγιώτης </w:t>
      </w:r>
      <w:proofErr w:type="spellStart"/>
      <w:r>
        <w:rPr>
          <w:rFonts w:ascii="Arial" w:hAnsi="Arial" w:cs="Arial"/>
          <w:sz w:val="24"/>
          <w:szCs w:val="24"/>
        </w:rPr>
        <w:t>Καφκαλάς</w:t>
      </w:r>
      <w:proofErr w:type="spellEnd"/>
      <w:r>
        <w:rPr>
          <w:rFonts w:ascii="Arial" w:hAnsi="Arial" w:cs="Arial"/>
          <w:sz w:val="24"/>
          <w:szCs w:val="24"/>
        </w:rPr>
        <w:t xml:space="preserve"> εκπαιδευτικός της ειδικής αγωγής σχολίασε ότι οι αντιδραστικές αλλαγές στην Παιδεία βάλουν την ευάλωτη ομάδα των μαθητών της ειδικής αγωγής. Τέλος η </w:t>
      </w:r>
      <w:proofErr w:type="spellStart"/>
      <w:r>
        <w:rPr>
          <w:rFonts w:ascii="Arial" w:hAnsi="Arial" w:cs="Arial"/>
          <w:sz w:val="24"/>
          <w:szCs w:val="24"/>
        </w:rPr>
        <w:t>Βάλια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Ξιφαρού</w:t>
      </w:r>
      <w:proofErr w:type="spellEnd"/>
      <w:r>
        <w:rPr>
          <w:rFonts w:ascii="Arial" w:hAnsi="Arial" w:cs="Arial"/>
          <w:sz w:val="24"/>
          <w:szCs w:val="24"/>
        </w:rPr>
        <w:t xml:space="preserve"> εκπαιδευτικός και μέλος της ΑΣΕ δήλωσε ότι  η ΑΣΕ είναι και πάλι στην πρώτη γραμμή ενώ προειδοποίησε την Κυβέρνηση ότι θα του βρει μπροστά τους.</w:t>
      </w:r>
      <w:r w:rsidR="00F404CE" w:rsidRPr="00F404CE">
        <w:rPr>
          <w:rFonts w:ascii="Arial" w:hAnsi="Arial" w:cs="Arial"/>
          <w:sz w:val="24"/>
          <w:szCs w:val="24"/>
        </w:rPr>
        <w:t xml:space="preserve"> </w:t>
      </w:r>
      <w:r w:rsidR="00F404CE">
        <w:rPr>
          <w:rFonts w:ascii="Arial" w:hAnsi="Arial" w:cs="Arial"/>
          <w:sz w:val="24"/>
          <w:szCs w:val="24"/>
        </w:rPr>
        <w:t xml:space="preserve">Το </w:t>
      </w:r>
      <w:r w:rsidR="00F404CE">
        <w:rPr>
          <w:rFonts w:ascii="Arial" w:hAnsi="Arial" w:cs="Arial"/>
          <w:sz w:val="24"/>
          <w:szCs w:val="24"/>
          <w:lang w:val="en-US"/>
        </w:rPr>
        <w:t>Link</w:t>
      </w:r>
      <w:r w:rsidR="00F404CE">
        <w:rPr>
          <w:rFonts w:ascii="Arial" w:hAnsi="Arial" w:cs="Arial"/>
          <w:sz w:val="24"/>
          <w:szCs w:val="24"/>
        </w:rPr>
        <w:t>του Βίντεο και όλες οι δηλώσεις</w:t>
      </w:r>
      <w:r w:rsidR="00F404CE" w:rsidRPr="00F404CE">
        <w:t xml:space="preserve"> </w:t>
      </w:r>
      <w:hyperlink r:id="rId6" w:history="1">
        <w:r w:rsidR="00F404CE">
          <w:rPr>
            <w:rStyle w:val="-"/>
          </w:rPr>
          <w:t>https://www.youtube.com/watch?v=2_KOjcihiDY</w:t>
        </w:r>
      </w:hyperlink>
    </w:p>
    <w:p w:rsidR="00D0449E" w:rsidRDefault="00F404CE" w:rsidP="00D0449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18EDA316" wp14:editId="6F964E11">
            <wp:extent cx="3208020" cy="2287905"/>
            <wp:effectExtent l="0" t="0" r="0" b="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04CE" w:rsidRDefault="00F404CE" w:rsidP="00D0449E">
      <w:pPr>
        <w:jc w:val="both"/>
      </w:pPr>
    </w:p>
    <w:p w:rsidR="004566F3" w:rsidRDefault="00F404CE"/>
    <w:sectPr w:rsidR="004566F3" w:rsidSect="00F404CE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9E"/>
    <w:rsid w:val="000B50A8"/>
    <w:rsid w:val="00177D73"/>
    <w:rsid w:val="003714AF"/>
    <w:rsid w:val="00D0449E"/>
    <w:rsid w:val="00F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9E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449E"/>
    <w:rPr>
      <w:rFonts w:ascii="Tahoma" w:eastAsia="Calibri" w:hAnsi="Tahoma" w:cs="Tahoma"/>
      <w:color w:val="00000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40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9E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449E"/>
    <w:rPr>
      <w:rFonts w:ascii="Tahoma" w:eastAsia="Calibri" w:hAnsi="Tahoma" w:cs="Tahoma"/>
      <w:color w:val="00000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40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_KOjcihiD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3</cp:revision>
  <dcterms:created xsi:type="dcterms:W3CDTF">2020-04-16T11:48:00Z</dcterms:created>
  <dcterms:modified xsi:type="dcterms:W3CDTF">2020-04-16T12:13:00Z</dcterms:modified>
</cp:coreProperties>
</file>