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17A776C6" w:rsidR="004A0FD6" w:rsidRPr="001B7512" w:rsidRDefault="0023135A">
      <w:pPr>
        <w:rPr>
          <w:rFonts w:ascii="Times New Roman" w:eastAsia="Times New Roman" w:hAnsi="Times New Roman"/>
          <w:b/>
          <w:bCs/>
          <w:sz w:val="24"/>
          <w:szCs w:val="24"/>
          <w:lang w:val="en-US"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2360A8">
        <w:rPr>
          <w:rFonts w:ascii="Times New Roman" w:eastAsia="Times New Roman" w:hAnsi="Times New Roman"/>
          <w:b/>
          <w:bCs/>
          <w:sz w:val="24"/>
          <w:szCs w:val="24"/>
          <w:lang w:eastAsia="el-GR"/>
        </w:rPr>
        <w:t>3/7</w:t>
      </w:r>
      <w:r w:rsidR="001B7512">
        <w:rPr>
          <w:rFonts w:ascii="Times New Roman" w:eastAsia="Times New Roman" w:hAnsi="Times New Roman"/>
          <w:b/>
          <w:bCs/>
          <w:sz w:val="24"/>
          <w:szCs w:val="24"/>
          <w:lang w:val="en-US" w:eastAsia="el-GR"/>
        </w:rPr>
        <w:t>/2020</w:t>
      </w:r>
    </w:p>
    <w:tbl>
      <w:tblPr>
        <w:tblW w:w="5000" w:type="pct"/>
        <w:tblCellMar>
          <w:left w:w="0" w:type="dxa"/>
          <w:right w:w="0" w:type="dxa"/>
        </w:tblCellMar>
        <w:tblLook w:val="04A0" w:firstRow="1" w:lastRow="0" w:firstColumn="1" w:lastColumn="0" w:noHBand="0" w:noVBand="1"/>
      </w:tblPr>
      <w:tblGrid>
        <w:gridCol w:w="10773"/>
      </w:tblGrid>
      <w:tr w:rsidR="004A0FD6" w14:paraId="4CE8B885" w14:textId="77777777">
        <w:tc>
          <w:tcPr>
            <w:tcW w:w="10773" w:type="dxa"/>
            <w:shd w:val="clear" w:color="auto" w:fill="auto"/>
          </w:tcPr>
          <w:p w14:paraId="126F24F0" w14:textId="77777777" w:rsidR="004A0FD6"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4A0FD6" w14:paraId="4D9DD751" w14:textId="77777777">
        <w:tc>
          <w:tcPr>
            <w:tcW w:w="10773" w:type="dxa"/>
            <w:shd w:val="clear" w:color="auto" w:fill="auto"/>
          </w:tcPr>
          <w:p w14:paraId="16FB9C0A" w14:textId="77777777" w:rsidR="004A0FD6"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4A0FD6" w14:paraId="3EA281EB" w14:textId="77777777">
        <w:tc>
          <w:tcPr>
            <w:tcW w:w="10773" w:type="dxa"/>
            <w:shd w:val="clear" w:color="auto" w:fill="auto"/>
          </w:tcPr>
          <w:p w14:paraId="3B5A144B" w14:textId="77777777" w:rsidR="004A0FD6" w:rsidRPr="00F2042D" w:rsidRDefault="0023135A">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F2042D">
              <w:rPr>
                <w:rFonts w:ascii="Times New Roman" w:eastAsia="Times New Roman" w:hAnsi="Times New Roman"/>
                <w:sz w:val="24"/>
                <w:szCs w:val="24"/>
                <w:lang w:eastAsia="el-GR"/>
              </w:rPr>
              <w:t>. 49100</w:t>
            </w:r>
          </w:p>
          <w:p w14:paraId="09C9613C" w14:textId="77777777" w:rsidR="004A0FD6" w:rsidRDefault="0023135A">
            <w:pPr>
              <w:suppressAutoHyphens w:val="0"/>
              <w:spacing w:after="0" w:line="240" w:lineRule="auto"/>
            </w:pPr>
            <w:r w:rsidRPr="00F2042D">
              <w:rPr>
                <w:rFonts w:ascii="Times New Roman" w:eastAsia="Times New Roman" w:hAnsi="Times New Roman"/>
                <w:sz w:val="24"/>
                <w:szCs w:val="24"/>
                <w:lang w:eastAsia="el-GR"/>
              </w:rPr>
              <w:t xml:space="preserve">Ιστοσελίδα: </w:t>
            </w:r>
            <w:proofErr w:type="spellStart"/>
            <w:r>
              <w:rPr>
                <w:rFonts w:ascii="Times New Roman" w:eastAsia="Times New Roman" w:hAnsi="Times New Roman"/>
                <w:sz w:val="24"/>
                <w:szCs w:val="24"/>
                <w:lang w:val="en-US" w:eastAsia="el-GR"/>
              </w:rPr>
              <w:t>elmekerkyras</w:t>
            </w:r>
            <w:proofErr w:type="spellEnd"/>
            <w:r w:rsidRPr="00F2042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0DA3E210" w14:textId="77777777" w:rsidR="004A0FD6" w:rsidRDefault="0023135A">
            <w:pPr>
              <w:suppressAutoHyphens w:val="0"/>
              <w:spacing w:after="0" w:line="240" w:lineRule="auto"/>
            </w:pPr>
            <w:r>
              <w:rPr>
                <w:rFonts w:ascii="Times New Roman" w:eastAsia="Times New Roman" w:hAnsi="Times New Roman"/>
                <w:sz w:val="24"/>
                <w:szCs w:val="24"/>
                <w:lang w:val="en-US" w:eastAsia="el-GR"/>
              </w:rPr>
              <w:t>e</w:t>
            </w:r>
            <w:r w:rsidRPr="00F2042D">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F2042D">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gmail</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hyperlink>
          </w:p>
          <w:p w14:paraId="63243A2E" w14:textId="77777777" w:rsidR="004A0FD6" w:rsidRDefault="0023135A">
            <w:pPr>
              <w:suppressAutoHyphens w:val="0"/>
              <w:spacing w:after="0" w:line="240" w:lineRule="auto"/>
            </w:pPr>
            <w:r w:rsidRPr="00F2042D">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F2042D">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www</w:t>
              </w:r>
              <w:r w:rsidRPr="00F2042D">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facebook</w:t>
              </w:r>
              <w:proofErr w:type="spellEnd"/>
              <w:r w:rsidRPr="00F2042D">
                <w:rPr>
                  <w:rStyle w:val="InternetLink"/>
                  <w:rFonts w:ascii="Times New Roman" w:eastAsia="Times New Roman" w:hAnsi="Times New Roman"/>
                  <w:sz w:val="24"/>
                  <w:szCs w:val="24"/>
                  <w:lang w:eastAsia="el-GR"/>
                </w:rPr>
                <w:t>.</w:t>
              </w:r>
              <w:r>
                <w:rPr>
                  <w:rStyle w:val="InternetLink"/>
                  <w:rFonts w:ascii="Times New Roman" w:eastAsia="Times New Roman" w:hAnsi="Times New Roman"/>
                  <w:sz w:val="24"/>
                  <w:szCs w:val="24"/>
                  <w:lang w:val="en-US" w:eastAsia="el-GR"/>
                </w:rPr>
                <w:t>com</w:t>
              </w:r>
              <w:r w:rsidRPr="00F2042D">
                <w:rPr>
                  <w:rStyle w:val="InternetLink"/>
                  <w:rFonts w:ascii="Times New Roman" w:eastAsia="Times New Roman" w:hAnsi="Times New Roman"/>
                  <w:sz w:val="24"/>
                  <w:szCs w:val="24"/>
                  <w:lang w:eastAsia="el-GR"/>
                </w:rPr>
                <w:t>/</w:t>
              </w:r>
              <w:proofErr w:type="spellStart"/>
              <w:r>
                <w:rPr>
                  <w:rStyle w:val="InternetLink"/>
                  <w:rFonts w:ascii="Times New Roman" w:eastAsia="Times New Roman" w:hAnsi="Times New Roman"/>
                  <w:sz w:val="24"/>
                  <w:szCs w:val="24"/>
                  <w:lang w:val="en-US" w:eastAsia="el-GR"/>
                </w:rPr>
                <w:t>elmekerkyras</w:t>
              </w:r>
              <w:proofErr w:type="spellEnd"/>
              <w:r w:rsidRPr="00F2042D">
                <w:rPr>
                  <w:rStyle w:val="InternetLink"/>
                  <w:rFonts w:ascii="Times New Roman" w:eastAsia="Times New Roman" w:hAnsi="Times New Roman"/>
                  <w:sz w:val="24"/>
                  <w:szCs w:val="24"/>
                  <w:lang w:eastAsia="el-GR"/>
                </w:rPr>
                <w:t>/</w:t>
              </w:r>
            </w:hyperlink>
          </w:p>
          <w:p w14:paraId="7FD8E3A7" w14:textId="77777777" w:rsidR="004A0FD6" w:rsidRPr="00F2042D" w:rsidRDefault="004A0FD6">
            <w:pPr>
              <w:suppressAutoHyphens w:val="0"/>
              <w:spacing w:after="0" w:line="240" w:lineRule="auto"/>
              <w:rPr>
                <w:rFonts w:ascii="Times New Roman" w:eastAsia="Times New Roman" w:hAnsi="Times New Roman"/>
                <w:sz w:val="24"/>
                <w:szCs w:val="24"/>
                <w:lang w:eastAsia="el-GR"/>
              </w:rPr>
            </w:pPr>
          </w:p>
        </w:tc>
      </w:tr>
    </w:tbl>
    <w:p w14:paraId="6F3B3521" w14:textId="77777777" w:rsidR="002360A8" w:rsidRPr="00DC02BC" w:rsidRDefault="002360A8" w:rsidP="002360A8">
      <w:pPr>
        <w:jc w:val="center"/>
        <w:rPr>
          <w:rFonts w:ascii="Arial Black" w:hAnsi="Arial Black"/>
          <w:b/>
          <w:bCs/>
          <w:sz w:val="24"/>
          <w:szCs w:val="24"/>
        </w:rPr>
      </w:pPr>
      <w:r w:rsidRPr="00DC02BC">
        <w:rPr>
          <w:rFonts w:ascii="Arial Black" w:hAnsi="Arial Black"/>
          <w:b/>
          <w:bCs/>
          <w:sz w:val="24"/>
          <w:szCs w:val="24"/>
        </w:rPr>
        <w:t>ΚΑΛΕΣΜΑ ΣΩΜΑΤΕΙΩΝ - ΣΥΛΛΟΓΩΝ ΣΕ ΣΥΣΚΕΨΗ</w:t>
      </w:r>
    </w:p>
    <w:p w14:paraId="4D7215BE" w14:textId="77777777" w:rsidR="002360A8" w:rsidRPr="00DC02BC" w:rsidRDefault="002360A8" w:rsidP="002360A8">
      <w:pPr>
        <w:jc w:val="center"/>
        <w:rPr>
          <w:rFonts w:ascii="Arial Black" w:hAnsi="Arial Black"/>
          <w:b/>
          <w:bCs/>
          <w:sz w:val="24"/>
          <w:szCs w:val="24"/>
        </w:rPr>
      </w:pPr>
      <w:r w:rsidRPr="00DC02BC">
        <w:rPr>
          <w:rFonts w:ascii="Arial Black" w:hAnsi="Arial Black"/>
          <w:b/>
          <w:bCs/>
          <w:sz w:val="24"/>
          <w:szCs w:val="24"/>
        </w:rPr>
        <w:t>ΤΗ ΔΕΥΤΕΡΑ, 6 ΙΟΥΛΙΟΥ, ΣΤΙΣ 7:30 μ.μ. ΣΤΟ ΕΡΓΑΤΙΚΟ ΚΕΝΤΡΟ</w:t>
      </w:r>
    </w:p>
    <w:p w14:paraId="2CB90373" w14:textId="77777777" w:rsidR="002360A8" w:rsidRPr="00DC02BC" w:rsidRDefault="002360A8" w:rsidP="002360A8">
      <w:pPr>
        <w:jc w:val="center"/>
        <w:rPr>
          <w:rFonts w:ascii="Arial Black" w:hAnsi="Arial Black"/>
          <w:sz w:val="24"/>
          <w:szCs w:val="24"/>
          <w:u w:val="single"/>
        </w:rPr>
      </w:pPr>
      <w:r w:rsidRPr="00DC02BC">
        <w:rPr>
          <w:rFonts w:ascii="Arial Black" w:hAnsi="Arial Black"/>
          <w:b/>
          <w:bCs/>
          <w:sz w:val="24"/>
          <w:szCs w:val="24"/>
        </w:rPr>
        <w:t>ΓΙΑ ΤΗΝ ΕΠΙΣΚΕΨΗ ΤΟΥ ΠΡΩΘΥΠΟΥΡΓΟΥ ΣΤΗΝ ΚΕΡΚΥΡΑ ΣΤΙΣ 11 ΙΟΥΛΙΟΥ</w:t>
      </w:r>
    </w:p>
    <w:p w14:paraId="50C61C0E" w14:textId="7EE8716B" w:rsidR="002360A8" w:rsidRPr="009C73DC" w:rsidRDefault="002360A8" w:rsidP="002360A8">
      <w:pPr>
        <w:jc w:val="both"/>
        <w:rPr>
          <w:rFonts w:ascii="Times New Roman" w:hAnsi="Times New Roman"/>
        </w:rPr>
      </w:pPr>
      <w:r w:rsidRPr="009C73DC">
        <w:rPr>
          <w:rFonts w:ascii="Times New Roman" w:hAnsi="Times New Roman"/>
        </w:rPr>
        <w:t>Επίσκεψη αυθημερόν στην Κέρκυρα προγραμματίζει την επόμενη εβδομάδα, ο πρωθυπουργός κ. Κυριάκος Μητσοτάκης προκειμένου να καταδείξει στο εξωτερικό ότι το νησί αποτελεί ιδανικό (και ασφαλή) προορισμό για διακοπές και ταυτόχρονα να δώσει έμφαση στην τουριστική επένδυση(;) της Κασσιόπης στο πλαίσιο της  δήθεν «κανονικότητας» της καπιταλιστικής ανάπτυξης.</w:t>
      </w:r>
    </w:p>
    <w:p w14:paraId="5B2F37A6" w14:textId="7EA13DF6" w:rsidR="002360A8" w:rsidRPr="009C73DC" w:rsidRDefault="002360A8" w:rsidP="002360A8">
      <w:pPr>
        <w:jc w:val="both"/>
        <w:rPr>
          <w:rFonts w:ascii="Times New Roman" w:hAnsi="Times New Roman"/>
        </w:rPr>
      </w:pPr>
      <w:r w:rsidRPr="009C73DC">
        <w:rPr>
          <w:rFonts w:ascii="Times New Roman" w:hAnsi="Times New Roman"/>
        </w:rPr>
        <w:t xml:space="preserve">Εν μέσω καραντίνας και μέσα σε μία – ουσιαστικά – κλειστή Βουλή η κυβέρνηση προώθησε τον </w:t>
      </w:r>
      <w:proofErr w:type="spellStart"/>
      <w:r w:rsidRPr="009C73DC">
        <w:rPr>
          <w:rFonts w:ascii="Times New Roman" w:hAnsi="Times New Roman"/>
          <w:b/>
          <w:bCs/>
        </w:rPr>
        <w:t>αντιπεριβαλλοντικό</w:t>
      </w:r>
      <w:proofErr w:type="spellEnd"/>
      <w:r w:rsidRPr="009C73DC">
        <w:rPr>
          <w:rFonts w:ascii="Times New Roman" w:hAnsi="Times New Roman"/>
          <w:b/>
          <w:bCs/>
        </w:rPr>
        <w:t xml:space="preserve">  νόμο</w:t>
      </w:r>
      <w:r w:rsidRPr="009C73DC">
        <w:rPr>
          <w:rFonts w:ascii="Times New Roman" w:hAnsi="Times New Roman"/>
        </w:rPr>
        <w:t xml:space="preserve"> που επί της ουσίας καταργεί την προστασία των περιοχών </w:t>
      </w:r>
      <w:proofErr w:type="spellStart"/>
      <w:r w:rsidRPr="009C73DC">
        <w:rPr>
          <w:rFonts w:ascii="Times New Roman" w:hAnsi="Times New Roman"/>
        </w:rPr>
        <w:t>Natura</w:t>
      </w:r>
      <w:proofErr w:type="spellEnd"/>
      <w:r w:rsidRPr="009C73DC">
        <w:rPr>
          <w:rFonts w:ascii="Times New Roman" w:hAnsi="Times New Roman"/>
        </w:rPr>
        <w:t xml:space="preserve"> 2000 και των περιορισμών δόμησης ή επιχειρηματικών δραστηριοτήτων σε δασικές και άλλες εκτάσεις. Ο νόμος αυτός συνεχίζει το καταστροφικό έργο των προηγούμενων κυβερνήσεων στον τομέα του περιβάλλοντος. Μπροστά σε "εμβληματικές" επενδύσεις, όπως χαρακτηρίζουν αυτή του Ερημίτη, η προστασία του πάει περίπατο. </w:t>
      </w:r>
    </w:p>
    <w:p w14:paraId="3D76D118" w14:textId="34AC4654" w:rsidR="002360A8" w:rsidRPr="009C73DC" w:rsidRDefault="002360A8" w:rsidP="002360A8">
      <w:pPr>
        <w:jc w:val="both"/>
        <w:rPr>
          <w:rFonts w:ascii="Times New Roman" w:hAnsi="Times New Roman"/>
        </w:rPr>
      </w:pPr>
      <w:r w:rsidRPr="009C73DC">
        <w:rPr>
          <w:rFonts w:ascii="Times New Roman" w:hAnsi="Times New Roman"/>
          <w:shd w:val="clear" w:color="auto" w:fill="FFFFFF"/>
        </w:rPr>
        <w:t xml:space="preserve">Το κεφάλαιο και οι πολιτικοί του εκπρόσωποι «αξιοποιούν» το περιβάλλον ως μια κερδοφόρα φλέβα χρυσού. Σε ένα σύστημα που το κέρδος είναι πάνω απ’ όλα δεν μπορεί να εξασφαλιστεί η προστασία του περιβάλλοντος και η υγεία του ανθρώπου. Το υποκριτικό ενδιαφέρον όσων γενικόλογα ανησυχούν για τη φύση πρέπει να απαντηθεί από το εργατικό - λαϊκό κίνημα που πρέπει να κάνει υπόθεσή του το περιβαλλοντικό πρόβλημα διεκδικώντας ριζοσπαστικές λύσεις που θα οδηγούν στην ισόρροπη σχέση που </w:t>
      </w:r>
      <w:r w:rsidR="00A9545C" w:rsidRPr="009C73DC">
        <w:rPr>
          <w:rFonts w:ascii="Times New Roman" w:hAnsi="Times New Roman"/>
          <w:shd w:val="clear" w:color="auto" w:fill="FFFFFF"/>
        </w:rPr>
        <w:t>μπορεί</w:t>
      </w:r>
      <w:r w:rsidRPr="009C73DC">
        <w:rPr>
          <w:rFonts w:ascii="Times New Roman" w:hAnsi="Times New Roman"/>
          <w:shd w:val="clear" w:color="auto" w:fill="FFFFFF"/>
        </w:rPr>
        <w:t xml:space="preserve"> να υπάρξει </w:t>
      </w:r>
      <w:r w:rsidR="00A9545C" w:rsidRPr="009C73DC">
        <w:rPr>
          <w:rFonts w:ascii="Times New Roman" w:hAnsi="Times New Roman"/>
          <w:shd w:val="clear" w:color="auto" w:fill="FFFFFF"/>
        </w:rPr>
        <w:t>ανάμεσα</w:t>
      </w:r>
      <w:r w:rsidRPr="009C73DC">
        <w:rPr>
          <w:rFonts w:ascii="Times New Roman" w:hAnsi="Times New Roman"/>
          <w:shd w:val="clear" w:color="auto" w:fill="FFFFFF"/>
        </w:rPr>
        <w:t xml:space="preserve"> στην ανθρώπινη, </w:t>
      </w:r>
      <w:r w:rsidR="00A9545C" w:rsidRPr="009C73DC">
        <w:rPr>
          <w:rFonts w:ascii="Times New Roman" w:hAnsi="Times New Roman"/>
          <w:shd w:val="clear" w:color="auto" w:fill="FFFFFF"/>
        </w:rPr>
        <w:t>βιομηχανική</w:t>
      </w:r>
      <w:r w:rsidRPr="009C73DC">
        <w:rPr>
          <w:rFonts w:ascii="Times New Roman" w:hAnsi="Times New Roman"/>
          <w:shd w:val="clear" w:color="auto" w:fill="FFFFFF"/>
        </w:rPr>
        <w:t xml:space="preserve"> δραστηριότητα από τη </w:t>
      </w:r>
      <w:r w:rsidR="00A9545C" w:rsidRPr="009C73DC">
        <w:rPr>
          <w:rFonts w:ascii="Times New Roman" w:hAnsi="Times New Roman"/>
          <w:shd w:val="clear" w:color="auto" w:fill="FFFFFF"/>
        </w:rPr>
        <w:t>μια</w:t>
      </w:r>
      <w:r w:rsidRPr="009C73DC">
        <w:rPr>
          <w:rFonts w:ascii="Times New Roman" w:hAnsi="Times New Roman"/>
          <w:shd w:val="clear" w:color="auto" w:fill="FFFFFF"/>
        </w:rPr>
        <w:t xml:space="preserve"> και στη φύση από την άλλη, προς όφελος των λαϊκών αναγκών. </w:t>
      </w:r>
      <w:r w:rsidRPr="009C73DC">
        <w:rPr>
          <w:rFonts w:ascii="Times New Roman" w:hAnsi="Times New Roman"/>
          <w:bdr w:val="none" w:sz="0" w:space="0" w:color="auto" w:frame="1"/>
          <w:shd w:val="clear" w:color="auto" w:fill="FFFFFF"/>
        </w:rPr>
        <w:t>     </w:t>
      </w:r>
    </w:p>
    <w:p w14:paraId="12404DE1" w14:textId="10DACB0C" w:rsidR="002360A8" w:rsidRPr="009C73DC" w:rsidRDefault="002360A8" w:rsidP="002360A8">
      <w:pPr>
        <w:jc w:val="both"/>
        <w:rPr>
          <w:rFonts w:ascii="Times New Roman" w:hAnsi="Times New Roman"/>
        </w:rPr>
      </w:pPr>
      <w:r w:rsidRPr="009C73DC">
        <w:rPr>
          <w:rFonts w:ascii="Times New Roman" w:hAnsi="Times New Roman"/>
        </w:rPr>
        <w:t xml:space="preserve">Βρισκόμαστε ήδη μέσα σε μία παγκόσμια οικονομική κρίση, στην εκδήλωση της οποίας ο </w:t>
      </w:r>
      <w:proofErr w:type="spellStart"/>
      <w:r w:rsidRPr="009C73DC">
        <w:rPr>
          <w:rFonts w:ascii="Times New Roman" w:hAnsi="Times New Roman"/>
        </w:rPr>
        <w:t>κορωνοϊός</w:t>
      </w:r>
      <w:proofErr w:type="spellEnd"/>
      <w:r w:rsidRPr="009C73DC">
        <w:rPr>
          <w:rFonts w:ascii="Times New Roman" w:hAnsi="Times New Roman"/>
        </w:rPr>
        <w:t xml:space="preserve"> λειτούργησε ως καταλύτης. Τα στοιχεία του πρώτου τριμήνου του 2020 δείχνουν </w:t>
      </w:r>
      <w:r w:rsidRPr="009C73DC">
        <w:rPr>
          <w:rFonts w:ascii="Times New Roman" w:hAnsi="Times New Roman"/>
          <w:bCs/>
        </w:rPr>
        <w:t>ύφεση 0,9%</w:t>
      </w:r>
      <w:r w:rsidRPr="009C73DC">
        <w:rPr>
          <w:rFonts w:ascii="Times New Roman" w:hAnsi="Times New Roman"/>
          <w:b/>
          <w:bCs/>
        </w:rPr>
        <w:t xml:space="preserve"> </w:t>
      </w:r>
      <w:r w:rsidRPr="009C73DC">
        <w:rPr>
          <w:rFonts w:ascii="Times New Roman" w:hAnsi="Times New Roman"/>
          <w:bCs/>
        </w:rPr>
        <w:t>με το πολύ μεγαλύτερο μέρος αυτής της περιόδου πριν την υγειονομική κρίση</w:t>
      </w:r>
      <w:r w:rsidRPr="009C73DC">
        <w:rPr>
          <w:rFonts w:ascii="Times New Roman" w:hAnsi="Times New Roman"/>
        </w:rPr>
        <w:t xml:space="preserve">. Η νέα κρίση αυτή, θα επιχειρηθεί να φορτωθεί στις πλάτες της λαϊκής πλειοψηφίας, όπως έγινε βέβαια και με την ανάπτυξη των προηγούμενων χρόνων. Όπως κάθε καπιταλιστική κρίση θα προκαλέσει καταστροφή πλεονάζοντος κεφαλαίου ώστε η οικονομία να εκκινήσει από χαμηλότερη και «υγιέστερη βάση». Μπαίνουμε σε μία περίοδο πολύ μεγάλων κοινωνικών, οικονομικών ακόμη και γεωπολιτικών κλυδωνισμών. Εκατομμύρια άνθρωποι παγκόσμια αντιμετωπίζουν το φάσμα  της ανεργίας. </w:t>
      </w:r>
    </w:p>
    <w:p w14:paraId="47F86124" w14:textId="74197CEF" w:rsidR="002360A8" w:rsidRPr="009C73DC" w:rsidRDefault="002360A8" w:rsidP="002360A8">
      <w:pPr>
        <w:jc w:val="both"/>
        <w:rPr>
          <w:rFonts w:ascii="Times New Roman" w:hAnsi="Times New Roman"/>
        </w:rPr>
      </w:pPr>
      <w:r w:rsidRPr="009C73DC">
        <w:rPr>
          <w:rFonts w:ascii="Times New Roman" w:hAnsi="Times New Roman"/>
        </w:rPr>
        <w:t xml:space="preserve">Η </w:t>
      </w:r>
      <w:r w:rsidRPr="009C73DC">
        <w:rPr>
          <w:rFonts w:ascii="Times New Roman" w:hAnsi="Times New Roman"/>
          <w:b/>
          <w:bCs/>
        </w:rPr>
        <w:t xml:space="preserve">εργασία και οι εργαζόμενοι οδηγούνται στο απόσπασμα, </w:t>
      </w:r>
      <w:r w:rsidRPr="009C73DC">
        <w:rPr>
          <w:rFonts w:ascii="Times New Roman" w:hAnsi="Times New Roman"/>
          <w:bCs/>
        </w:rPr>
        <w:t>αφού η</w:t>
      </w:r>
      <w:r w:rsidRPr="009C73DC">
        <w:rPr>
          <w:rFonts w:ascii="Times New Roman" w:hAnsi="Times New Roman"/>
        </w:rPr>
        <w:t xml:space="preserve"> πανδημία αξιοποιήθηκε για να αλλάξουν οι εργασιακές σχέσεις προς το χειρότερο, με μέτρα που ήρθαν για να μείνουν. Τα μέτρα που πήρε η κυβέρνηση για την αναστολή συμβάσεων και την εκ περιτροπής εργασίας έδωσαν το έναυσμα και διαμορφώνουν το έδαφος ώστε να μετατραπούν σε μόνιμες βλαπτικές μεταβολές σε μισθούς, συμβάσεις και εργασιακά-ασφαλιστικά δικαιώματα.</w:t>
      </w:r>
    </w:p>
    <w:p w14:paraId="1EB388F5" w14:textId="176761A4" w:rsidR="002360A8" w:rsidRPr="009C73DC" w:rsidRDefault="002360A8" w:rsidP="002360A8">
      <w:pPr>
        <w:jc w:val="both"/>
        <w:rPr>
          <w:rFonts w:ascii="Times New Roman" w:hAnsi="Times New Roman"/>
        </w:rPr>
      </w:pPr>
      <w:r w:rsidRPr="009C73DC">
        <w:rPr>
          <w:rFonts w:ascii="Times New Roman" w:hAnsi="Times New Roman"/>
        </w:rPr>
        <w:t xml:space="preserve">Στην χώρα μας,  ο τουρισμός  αποτελεί τη λεγόμενη «βαριά βιομηχανία», συνεισφέροντας κατά 20% στο ΑΕΠ της χώρας. Σε συνδυασμό, με το ότι η εστίαση είναι μία βασική δραστηριότητα ευρύτερων λαϊκών στρωμάτων, προκαλούνται πολύ μεγάλα κύματα ανεργίας και βυθίζουν την οικονομία σε </w:t>
      </w:r>
      <w:proofErr w:type="spellStart"/>
      <w:r w:rsidRPr="009C73DC">
        <w:rPr>
          <w:rFonts w:ascii="Times New Roman" w:hAnsi="Times New Roman"/>
        </w:rPr>
        <w:t>βαθειά</w:t>
      </w:r>
      <w:proofErr w:type="spellEnd"/>
      <w:r w:rsidRPr="009C73DC">
        <w:rPr>
          <w:rFonts w:ascii="Times New Roman" w:hAnsi="Times New Roman"/>
        </w:rPr>
        <w:t xml:space="preserve"> ύφεση. Τα «πακέτα βοήθειας» από την ΕΕ, με όποια μορφή και αν δοθούν (επιχορηγήσεις, δάνεια), προορίζονται για τη στήριξη του κεφαλαίου και ο λογαριασμός θα πάει και  πάλι στο λαό. Η προσπάθεια διαχείρισης της κρίσης, με "επεκτατική" πολιτική από όλες τις κυβερνήσεις του κόσμου ανεξάρτητα με το αν είναι φιλελεύθερες ή σοσιαλδημοκρατικές, δείχνει ότι προτεραιότητα τους είναι να μην μετατραπεί η υγειονομική κρίση σε κρίση του ίδιου του συστήματος. Οι κινητοποιήσεις στις ΗΠΑ δείχνουν ότι μία αφορμή αρκεί για να ξεσπάσει η συσσωρευμένη οργή και αγανάκτηση. </w:t>
      </w:r>
    </w:p>
    <w:p w14:paraId="6899E18A" w14:textId="14763F4E" w:rsidR="002360A8" w:rsidRPr="009C73DC" w:rsidRDefault="002360A8" w:rsidP="002360A8">
      <w:pPr>
        <w:jc w:val="both"/>
        <w:rPr>
          <w:rFonts w:ascii="Times New Roman" w:hAnsi="Times New Roman"/>
        </w:rPr>
      </w:pPr>
      <w:r w:rsidRPr="009C73DC">
        <w:rPr>
          <w:rFonts w:ascii="Times New Roman" w:hAnsi="Times New Roman"/>
        </w:rPr>
        <w:lastRenderedPageBreak/>
        <w:t>Η Κέρκυρα, λόγω της "μονοκαλλιέργειας" του τουρισμού θα χτυπηθεί πιο βαριά από τις συνέπειες της κρίσης. Χιλιάδες εργαζόμενοι, στο νησί μας, είναι άνεργοι αυτή τη στιγμή, χωρίς να γνωρίζουν τι θα γίνει στο μέλλον. Η κυβέρνηση έχει εξαγγείλει μέτρα που τους εξασφαλίζουν ένα εισόδημα 9 με 10 € την ημέρα για ένα ολόκληρο χρόνο. Όλοι αυτοί που δημιούργησαν το "θαύμα" του τουρισμού τώρα καλούνται να ζήσουν με ψίχουλα.</w:t>
      </w:r>
    </w:p>
    <w:p w14:paraId="726E505C" w14:textId="42AD7BE1" w:rsidR="002360A8" w:rsidRPr="009C73DC" w:rsidRDefault="002360A8" w:rsidP="002360A8">
      <w:pPr>
        <w:pStyle w:val="Web"/>
        <w:shd w:val="clear" w:color="auto" w:fill="FFFFFF"/>
        <w:spacing w:before="0" w:beforeAutospacing="0" w:after="180" w:afterAutospacing="0"/>
        <w:jc w:val="both"/>
        <w:rPr>
          <w:sz w:val="22"/>
          <w:szCs w:val="22"/>
        </w:rPr>
      </w:pPr>
      <w:r w:rsidRPr="009C73DC">
        <w:rPr>
          <w:sz w:val="22"/>
          <w:szCs w:val="22"/>
        </w:rPr>
        <w:t xml:space="preserve">Η φάση της πανδημίας ανέδειξε την αξία και την ανάγκη ενός αποκλειστικά δημόσιου και δωρεάν συστήματος υγείας. Η απαξίωσή του και η ιδιωτικοποίησή του από όλες τις κυβερνήσεις διαχρονικά το έφεραν στη σημερινή τραγική κατάσταση. Η κυβέρνηση με τα περιοριστικά μέτρα κυκλοφορίας, ζήτησε χρόνο για να ενισχύσει τα νοσοκομεία ώστε να μπορούν να ανταπεξέλθουν σε πιθανό νέο κύμα της πανδημίας. Ο χρόνος όμως αυτός πήγε χαμένος αφού μόνο μπαλώματα έγιναν και σε καμία περίπτωση δε καλύπτονται οι ανάγκες του λαού. Σε μεγάλο βαθμό, στόχος τους ήταν να ενισχύσουν νοσοκομεία τουριστικών περιοχών "για να νιώθουν ασφαλείς οι τουρίστες"!!! </w:t>
      </w:r>
      <w:r w:rsidRPr="009C73DC">
        <w:rPr>
          <w:sz w:val="22"/>
          <w:szCs w:val="22"/>
        </w:rPr>
        <w:tab/>
      </w:r>
    </w:p>
    <w:p w14:paraId="0D0DC27A" w14:textId="647A4B74" w:rsidR="002360A8" w:rsidRPr="009C73DC" w:rsidRDefault="002360A8" w:rsidP="002360A8">
      <w:pPr>
        <w:pStyle w:val="Web"/>
        <w:shd w:val="clear" w:color="auto" w:fill="FFFFFF"/>
        <w:spacing w:before="0" w:beforeAutospacing="0" w:after="180" w:afterAutospacing="0"/>
        <w:jc w:val="both"/>
        <w:rPr>
          <w:sz w:val="22"/>
          <w:szCs w:val="22"/>
        </w:rPr>
      </w:pPr>
      <w:r w:rsidRPr="009C73DC">
        <w:rPr>
          <w:iCs/>
          <w:sz w:val="22"/>
          <w:szCs w:val="22"/>
        </w:rPr>
        <w:t xml:space="preserve">Μέσα σε συνθήκες πανδημίας, εγκλεισμού και απαγορεύσεων κυκλοφορίας και συγκεντρώσεων, με κλειστά σχολεία, το ΥΠΑΙΘ και η κυβέρνηση της ΝΔ δημοσίευσε το </w:t>
      </w:r>
      <w:r w:rsidRPr="009C73DC">
        <w:rPr>
          <w:b/>
          <w:bCs/>
          <w:iCs/>
          <w:sz w:val="22"/>
          <w:szCs w:val="22"/>
        </w:rPr>
        <w:t>αντιεκπαιδευτικό νομοσχέδιο</w:t>
      </w:r>
      <w:r w:rsidRPr="009C73DC">
        <w:rPr>
          <w:iCs/>
          <w:sz w:val="22"/>
          <w:szCs w:val="22"/>
        </w:rPr>
        <w:t xml:space="preserve"> που αφορά όλες τις βαθμίδες της εκπαίδευσης. Κύριοι άξονες είναι η αύξηση του αριθμού μαθητών ανά τάξη, η αύξηση των εξεταζόμενων μαθημάτων, η τράπεζα θεμάτων σε όλες τις τάξεις του Λυκείου, η επαναφορά της διαγωγής και αύξηση ποινών για τους μαθητές, νέες θεματικές από το νηπιαγωγείο και εισαγωγή «εργαστηρίων δεξιοτήτων», αξιολόγηση που θα οδηγήσει στην κατηγοριοποίηση των σχολικών μονάδων, ποινές για τους αναπληρωτές, μείωση εισακτέων και μεταγραφών στα ΑΕΙ, κτλ. Μία ακόμη σοβαρή επιδίωξη της κυβέρνησης είναι και η αλλαγή στο περιεχόμενο του σχολείου. Η ακόμη μεγαλύτερη στροφή προς τις δεξιότητες και η αποσπασματική γνώση αποτελούν εδώ και χρόνια στόχο των Υπουργείων Παιδείας. Θέλουν να προετοιμάζουν έτσι τους αυριανούς εργαζόμενους ώστε να μην μπορούν να αντιληφθούν, να μην μπορούν να διεκδικήσουν, να μην μπορούν να αντιδράσουν. Όλα αυτά  αποτελούν </w:t>
      </w:r>
      <w:r w:rsidRPr="009C73DC">
        <w:rPr>
          <w:sz w:val="22"/>
          <w:szCs w:val="22"/>
        </w:rPr>
        <w:t xml:space="preserve">ένα ακόμα βήμα στην αλυσίδα των αντιεκπαιδευτικών αναδιαρθρώσεων, στη γραμμή της ατζέντας ΟΟΣΑ – ΕΕ – ΣΕΒ, που σταδιακά υλοποιείται από όλες τις κυβερνήσεις. </w:t>
      </w:r>
    </w:p>
    <w:p w14:paraId="6DAAA981" w14:textId="6F9D3E9E" w:rsidR="009C73DC" w:rsidRPr="009C73DC" w:rsidRDefault="009C73DC" w:rsidP="009C73DC">
      <w:pPr>
        <w:spacing w:before="120" w:after="120" w:line="276" w:lineRule="auto"/>
        <w:jc w:val="both"/>
        <w:rPr>
          <w:rFonts w:ascii="Times New Roman" w:hAnsi="Times New Roman"/>
        </w:rPr>
      </w:pPr>
      <w:r w:rsidRPr="009C73DC">
        <w:rPr>
          <w:rFonts w:ascii="Times New Roman" w:eastAsia="Calibri" w:hAnsi="Times New Roman"/>
          <w:b/>
          <w:color w:val="000000"/>
        </w:rPr>
        <w:t>Την</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ίδια</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ώρα</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με</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τις</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αλλαγές</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στα</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ωρολόγια</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προγράμματα</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ανατρέπονται</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τα</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εργασιακά</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δικαιώματα</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χιλιάδων</w:t>
      </w:r>
      <w:r w:rsidRPr="009C73DC">
        <w:rPr>
          <w:rFonts w:ascii="Times New Roman" w:eastAsia="Liberation Serif" w:hAnsi="Times New Roman"/>
          <w:b/>
          <w:color w:val="000000"/>
        </w:rPr>
        <w:t xml:space="preserve"> </w:t>
      </w:r>
      <w:r w:rsidRPr="009C73DC">
        <w:rPr>
          <w:rFonts w:ascii="Times New Roman" w:eastAsia="Calibri" w:hAnsi="Times New Roman"/>
          <w:b/>
          <w:color w:val="000000"/>
        </w:rPr>
        <w:t>καθηγητών</w:t>
      </w:r>
      <w:r w:rsidRPr="009C73DC">
        <w:rPr>
          <w:rFonts w:ascii="Times New Roman" w:eastAsia="Liberation Serif" w:hAnsi="Times New Roman"/>
          <w:color w:val="000000"/>
        </w:rPr>
        <w:t xml:space="preserve">. </w:t>
      </w:r>
      <w:r w:rsidRPr="009C73DC">
        <w:rPr>
          <w:rFonts w:ascii="Times New Roman" w:eastAsia="Calibri" w:hAnsi="Times New Roman"/>
          <w:color w:val="000000"/>
        </w:rPr>
        <w:t>Χιλιάδες</w:t>
      </w:r>
      <w:r w:rsidRPr="009C73DC">
        <w:rPr>
          <w:rFonts w:ascii="Times New Roman" w:eastAsia="Liberation Serif" w:hAnsi="Times New Roman"/>
          <w:color w:val="000000"/>
        </w:rPr>
        <w:t xml:space="preserve"> </w:t>
      </w:r>
      <w:r w:rsidRPr="009C73DC">
        <w:rPr>
          <w:rFonts w:ascii="Times New Roman" w:eastAsia="Calibri" w:hAnsi="Times New Roman"/>
          <w:color w:val="000000"/>
        </w:rPr>
        <w:t>οργανικές</w:t>
      </w:r>
      <w:r w:rsidRPr="009C73DC">
        <w:rPr>
          <w:rFonts w:ascii="Times New Roman" w:eastAsia="Liberation Serif" w:hAnsi="Times New Roman"/>
          <w:color w:val="000000"/>
        </w:rPr>
        <w:t xml:space="preserve"> </w:t>
      </w:r>
      <w:r w:rsidRPr="009C73DC">
        <w:rPr>
          <w:rFonts w:ascii="Times New Roman" w:eastAsia="Calibri" w:hAnsi="Times New Roman"/>
          <w:color w:val="000000"/>
        </w:rPr>
        <w:t>θέσεις</w:t>
      </w:r>
      <w:r w:rsidRPr="009C73DC">
        <w:rPr>
          <w:rFonts w:ascii="Times New Roman" w:eastAsia="Liberation Serif" w:hAnsi="Times New Roman"/>
          <w:color w:val="000000"/>
        </w:rPr>
        <w:t xml:space="preserve"> </w:t>
      </w:r>
      <w:r w:rsidRPr="009C73DC">
        <w:rPr>
          <w:rFonts w:ascii="Times New Roman" w:eastAsia="Calibri" w:hAnsi="Times New Roman"/>
          <w:color w:val="000000"/>
        </w:rPr>
        <w:t>χάνονται</w:t>
      </w:r>
      <w:r w:rsidRPr="009C73DC">
        <w:rPr>
          <w:rFonts w:ascii="Times New Roman" w:eastAsia="Liberation Serif" w:hAnsi="Times New Roman"/>
          <w:color w:val="000000"/>
        </w:rPr>
        <w:t xml:space="preserve">. </w:t>
      </w:r>
      <w:r w:rsidRPr="009C73DC">
        <w:rPr>
          <w:rFonts w:ascii="Times New Roman" w:eastAsia="Calibri" w:hAnsi="Times New Roman"/>
          <w:color w:val="000000"/>
        </w:rPr>
        <w:t>Η</w:t>
      </w:r>
      <w:r w:rsidRPr="009C73DC">
        <w:rPr>
          <w:rFonts w:ascii="Times New Roman" w:eastAsia="Liberation Serif" w:hAnsi="Times New Roman"/>
          <w:color w:val="000000"/>
        </w:rPr>
        <w:t xml:space="preserve"> «</w:t>
      </w:r>
      <w:r w:rsidRPr="009C73DC">
        <w:rPr>
          <w:rFonts w:ascii="Times New Roman" w:eastAsia="Calibri" w:hAnsi="Times New Roman"/>
          <w:color w:val="000000"/>
        </w:rPr>
        <w:t>εξαφάνιση</w:t>
      </w:r>
      <w:r w:rsidRPr="009C73DC">
        <w:rPr>
          <w:rFonts w:ascii="Times New Roman" w:eastAsia="Liberation Serif" w:hAnsi="Times New Roman"/>
          <w:color w:val="000000"/>
        </w:rPr>
        <w:t xml:space="preserve">» </w:t>
      </w:r>
      <w:r w:rsidRPr="009C73DC">
        <w:rPr>
          <w:rFonts w:ascii="Times New Roman" w:eastAsia="Calibri" w:hAnsi="Times New Roman"/>
          <w:color w:val="000000"/>
        </w:rPr>
        <w:t>γνωστικών</w:t>
      </w:r>
      <w:r w:rsidRPr="009C73DC">
        <w:rPr>
          <w:rFonts w:ascii="Times New Roman" w:eastAsia="Liberation Serif" w:hAnsi="Times New Roman"/>
          <w:color w:val="000000"/>
        </w:rPr>
        <w:t xml:space="preserve"> </w:t>
      </w:r>
      <w:r w:rsidRPr="009C73DC">
        <w:rPr>
          <w:rFonts w:ascii="Times New Roman" w:eastAsia="Calibri" w:hAnsi="Times New Roman"/>
          <w:color w:val="000000"/>
        </w:rPr>
        <w:t>αντικειμένων</w:t>
      </w:r>
      <w:r w:rsidRPr="009C73DC">
        <w:rPr>
          <w:rFonts w:ascii="Times New Roman" w:eastAsia="Liberation Serif" w:hAnsi="Times New Roman"/>
          <w:color w:val="000000"/>
        </w:rPr>
        <w:t xml:space="preserve">, </w:t>
      </w:r>
      <w:r w:rsidRPr="009C73DC">
        <w:rPr>
          <w:rFonts w:ascii="Times New Roman" w:eastAsia="Calibri" w:hAnsi="Times New Roman"/>
          <w:color w:val="000000"/>
        </w:rPr>
        <w:t>ειδικά</w:t>
      </w:r>
      <w:r w:rsidRPr="009C73DC">
        <w:rPr>
          <w:rFonts w:ascii="Times New Roman" w:eastAsia="Liberation Serif" w:hAnsi="Times New Roman"/>
          <w:color w:val="000000"/>
        </w:rPr>
        <w:t xml:space="preserve"> </w:t>
      </w:r>
      <w:r w:rsidRPr="009C73DC">
        <w:rPr>
          <w:rFonts w:ascii="Times New Roman" w:eastAsia="Calibri" w:hAnsi="Times New Roman"/>
          <w:color w:val="000000"/>
        </w:rPr>
        <w:t>στο</w:t>
      </w:r>
      <w:r w:rsidRPr="009C73DC">
        <w:rPr>
          <w:rFonts w:ascii="Times New Roman" w:eastAsia="Liberation Serif" w:hAnsi="Times New Roman"/>
          <w:color w:val="000000"/>
        </w:rPr>
        <w:t xml:space="preserve"> </w:t>
      </w:r>
      <w:r w:rsidRPr="009C73DC">
        <w:rPr>
          <w:rFonts w:ascii="Times New Roman" w:eastAsia="Calibri" w:hAnsi="Times New Roman"/>
          <w:color w:val="000000"/>
        </w:rPr>
        <w:t>Λύκειο</w:t>
      </w:r>
      <w:r w:rsidRPr="009C73DC">
        <w:rPr>
          <w:rFonts w:ascii="Times New Roman" w:eastAsia="Liberation Serif" w:hAnsi="Times New Roman"/>
          <w:color w:val="000000"/>
        </w:rPr>
        <w:t xml:space="preserve"> </w:t>
      </w:r>
      <w:r w:rsidRPr="009C73DC">
        <w:rPr>
          <w:rFonts w:ascii="Times New Roman" w:eastAsia="Calibri" w:hAnsi="Times New Roman"/>
          <w:color w:val="000000"/>
        </w:rPr>
        <w:t>θα</w:t>
      </w:r>
      <w:r w:rsidRPr="009C73DC">
        <w:rPr>
          <w:rFonts w:ascii="Times New Roman" w:eastAsia="Liberation Serif" w:hAnsi="Times New Roman"/>
          <w:color w:val="000000"/>
        </w:rPr>
        <w:t xml:space="preserve"> </w:t>
      </w:r>
      <w:r w:rsidRPr="009C73DC">
        <w:rPr>
          <w:rFonts w:ascii="Times New Roman" w:eastAsia="Calibri" w:hAnsi="Times New Roman"/>
          <w:color w:val="000000"/>
        </w:rPr>
        <w:t>οδηγήσει</w:t>
      </w:r>
      <w:r w:rsidRPr="009C73DC">
        <w:rPr>
          <w:rFonts w:ascii="Times New Roman" w:eastAsia="Liberation Serif" w:hAnsi="Times New Roman"/>
          <w:color w:val="000000"/>
        </w:rPr>
        <w:t xml:space="preserve"> </w:t>
      </w:r>
      <w:r w:rsidRPr="009C73DC">
        <w:rPr>
          <w:rFonts w:ascii="Times New Roman" w:eastAsia="Calibri" w:hAnsi="Times New Roman"/>
          <w:color w:val="000000"/>
        </w:rPr>
        <w:t>χιλιάδες</w:t>
      </w:r>
      <w:r w:rsidRPr="009C73DC">
        <w:rPr>
          <w:rFonts w:ascii="Times New Roman" w:eastAsia="Liberation Serif" w:hAnsi="Times New Roman"/>
          <w:color w:val="000000"/>
        </w:rPr>
        <w:t xml:space="preserve"> </w:t>
      </w:r>
      <w:r w:rsidRPr="009C73DC">
        <w:rPr>
          <w:rFonts w:ascii="Times New Roman" w:eastAsia="Calibri" w:hAnsi="Times New Roman"/>
          <w:color w:val="000000"/>
        </w:rPr>
        <w:t xml:space="preserve">συναδέλφους αναπληρωτές </w:t>
      </w:r>
      <w:r w:rsidRPr="009C73DC">
        <w:rPr>
          <w:rFonts w:ascii="Times New Roman" w:eastAsia="Liberation Serif" w:hAnsi="Times New Roman"/>
          <w:color w:val="000000"/>
        </w:rPr>
        <w:t xml:space="preserve"> </w:t>
      </w:r>
      <w:r w:rsidRPr="009C73DC">
        <w:rPr>
          <w:rFonts w:ascii="Times New Roman" w:eastAsia="Calibri" w:hAnsi="Times New Roman"/>
          <w:color w:val="000000"/>
        </w:rPr>
        <w:t>σε</w:t>
      </w:r>
      <w:r w:rsidRPr="009C73DC">
        <w:rPr>
          <w:rFonts w:ascii="Times New Roman" w:eastAsia="Liberation Serif" w:hAnsi="Times New Roman"/>
          <w:color w:val="000000"/>
        </w:rPr>
        <w:t xml:space="preserve"> </w:t>
      </w:r>
      <w:r w:rsidRPr="009C73DC">
        <w:rPr>
          <w:rFonts w:ascii="Times New Roman" w:eastAsia="Calibri" w:hAnsi="Times New Roman"/>
          <w:color w:val="000000"/>
        </w:rPr>
        <w:t>εργασιακή</w:t>
      </w:r>
      <w:r w:rsidRPr="009C73DC">
        <w:rPr>
          <w:rFonts w:ascii="Times New Roman" w:eastAsia="Liberation Serif" w:hAnsi="Times New Roman"/>
          <w:color w:val="000000"/>
        </w:rPr>
        <w:t xml:space="preserve"> </w:t>
      </w:r>
      <w:r w:rsidRPr="009C73DC">
        <w:rPr>
          <w:rFonts w:ascii="Times New Roman" w:eastAsia="Calibri" w:hAnsi="Times New Roman"/>
          <w:color w:val="000000"/>
        </w:rPr>
        <w:t>αβεβαιότητα</w:t>
      </w:r>
      <w:r w:rsidRPr="009C73DC">
        <w:rPr>
          <w:rFonts w:ascii="Times New Roman" w:eastAsia="Liberation Serif" w:hAnsi="Times New Roman"/>
          <w:color w:val="000000"/>
        </w:rPr>
        <w:t xml:space="preserve"> </w:t>
      </w:r>
      <w:r w:rsidRPr="009C73DC">
        <w:rPr>
          <w:rFonts w:ascii="Times New Roman" w:eastAsia="Calibri" w:hAnsi="Times New Roman"/>
          <w:color w:val="000000"/>
        </w:rPr>
        <w:t>και</w:t>
      </w:r>
      <w:r w:rsidRPr="009C73DC">
        <w:rPr>
          <w:rFonts w:ascii="Times New Roman" w:eastAsia="Liberation Serif" w:hAnsi="Times New Roman"/>
          <w:color w:val="000000"/>
        </w:rPr>
        <w:t xml:space="preserve"> </w:t>
      </w:r>
      <w:r w:rsidRPr="009C73DC">
        <w:rPr>
          <w:rFonts w:ascii="Times New Roman" w:eastAsia="Calibri" w:hAnsi="Times New Roman"/>
          <w:color w:val="000000"/>
        </w:rPr>
        <w:t>τελικά</w:t>
      </w:r>
      <w:r w:rsidRPr="009C73DC">
        <w:rPr>
          <w:rFonts w:ascii="Times New Roman" w:eastAsia="Liberation Serif" w:hAnsi="Times New Roman"/>
          <w:color w:val="000000"/>
        </w:rPr>
        <w:t xml:space="preserve"> </w:t>
      </w:r>
      <w:r w:rsidRPr="009C73DC">
        <w:rPr>
          <w:rFonts w:ascii="Times New Roman" w:eastAsia="Calibri" w:hAnsi="Times New Roman"/>
          <w:color w:val="000000"/>
        </w:rPr>
        <w:t>εκτός</w:t>
      </w:r>
      <w:r w:rsidRPr="009C73DC">
        <w:rPr>
          <w:rFonts w:ascii="Times New Roman" w:eastAsia="Liberation Serif" w:hAnsi="Times New Roman"/>
          <w:color w:val="000000"/>
        </w:rPr>
        <w:t xml:space="preserve"> </w:t>
      </w:r>
      <w:r w:rsidRPr="009C73DC">
        <w:rPr>
          <w:rFonts w:ascii="Times New Roman" w:eastAsia="Calibri" w:hAnsi="Times New Roman"/>
          <w:color w:val="000000"/>
        </w:rPr>
        <w:t>δευτεροβάθμιας</w:t>
      </w:r>
      <w:r w:rsidRPr="009C73DC">
        <w:rPr>
          <w:rFonts w:ascii="Times New Roman" w:eastAsia="Liberation Serif" w:hAnsi="Times New Roman"/>
          <w:color w:val="000000"/>
        </w:rPr>
        <w:t xml:space="preserve"> </w:t>
      </w:r>
      <w:r w:rsidRPr="009C73DC">
        <w:rPr>
          <w:rFonts w:ascii="Times New Roman" w:eastAsia="Calibri" w:hAnsi="Times New Roman"/>
          <w:color w:val="000000"/>
        </w:rPr>
        <w:t>εκπαίδευσης</w:t>
      </w:r>
      <w:r w:rsidRPr="009C73DC">
        <w:rPr>
          <w:rFonts w:ascii="Times New Roman" w:eastAsia="Liberation Serif" w:hAnsi="Times New Roman"/>
          <w:color w:val="000000"/>
        </w:rPr>
        <w:t xml:space="preserve">. Οι μόνιμοι  </w:t>
      </w:r>
      <w:r w:rsidRPr="009C73DC">
        <w:rPr>
          <w:rFonts w:ascii="Times New Roman" w:eastAsia="Calibri" w:hAnsi="Times New Roman"/>
          <w:color w:val="000000"/>
        </w:rPr>
        <w:t xml:space="preserve">στην </w:t>
      </w:r>
      <w:r w:rsidRPr="009C73DC">
        <w:rPr>
          <w:rFonts w:ascii="Times New Roman" w:eastAsia="Liberation Serif" w:hAnsi="Times New Roman"/>
          <w:color w:val="000000"/>
        </w:rPr>
        <w:t xml:space="preserve"> </w:t>
      </w:r>
      <w:r w:rsidRPr="009C73DC">
        <w:rPr>
          <w:rFonts w:ascii="Times New Roman" w:eastAsia="Calibri" w:hAnsi="Times New Roman"/>
          <w:color w:val="000000"/>
        </w:rPr>
        <w:t>καλύτερη</w:t>
      </w:r>
      <w:r w:rsidRPr="009C73DC">
        <w:rPr>
          <w:rFonts w:ascii="Times New Roman" w:eastAsia="Liberation Serif" w:hAnsi="Times New Roman"/>
          <w:color w:val="000000"/>
        </w:rPr>
        <w:t xml:space="preserve"> </w:t>
      </w:r>
      <w:r w:rsidRPr="009C73DC">
        <w:rPr>
          <w:rFonts w:ascii="Times New Roman" w:eastAsia="Calibri" w:hAnsi="Times New Roman"/>
          <w:color w:val="000000"/>
        </w:rPr>
        <w:t>περίπτωση</w:t>
      </w:r>
      <w:r w:rsidRPr="009C73DC">
        <w:rPr>
          <w:rFonts w:ascii="Times New Roman" w:eastAsia="Liberation Serif" w:hAnsi="Times New Roman"/>
          <w:color w:val="000000"/>
        </w:rPr>
        <w:t xml:space="preserve"> </w:t>
      </w:r>
      <w:r w:rsidRPr="009C73DC">
        <w:rPr>
          <w:rFonts w:ascii="Times New Roman" w:eastAsia="Calibri" w:hAnsi="Times New Roman"/>
          <w:color w:val="000000"/>
        </w:rPr>
        <w:t>από</w:t>
      </w:r>
      <w:r w:rsidRPr="009C73DC">
        <w:rPr>
          <w:rFonts w:ascii="Times New Roman" w:eastAsia="Liberation Serif" w:hAnsi="Times New Roman"/>
          <w:color w:val="000000"/>
        </w:rPr>
        <w:t xml:space="preserve"> </w:t>
      </w:r>
      <w:r w:rsidRPr="009C73DC">
        <w:rPr>
          <w:rFonts w:ascii="Times New Roman" w:eastAsia="Calibri" w:hAnsi="Times New Roman"/>
          <w:color w:val="000000"/>
        </w:rPr>
        <w:t>Σεπτέμβρη, αν δεν συμπληρώνουν ωράριο με 2</w:t>
      </w:r>
      <w:r w:rsidRPr="009C73DC">
        <w:rPr>
          <w:rFonts w:ascii="Times New Roman" w:eastAsia="Calibri" w:hAnsi="Times New Roman"/>
          <w:color w:val="000000"/>
          <w:vertAlign w:val="superscript"/>
        </w:rPr>
        <w:t>η</w:t>
      </w:r>
      <w:r w:rsidRPr="009C73DC">
        <w:rPr>
          <w:rFonts w:ascii="Times New Roman" w:eastAsia="Calibri" w:hAnsi="Times New Roman"/>
          <w:color w:val="000000"/>
        </w:rPr>
        <w:t xml:space="preserve"> και 3</w:t>
      </w:r>
      <w:r w:rsidRPr="009C73DC">
        <w:rPr>
          <w:rFonts w:ascii="Times New Roman" w:eastAsia="Calibri" w:hAnsi="Times New Roman"/>
          <w:color w:val="000000"/>
          <w:vertAlign w:val="superscript"/>
        </w:rPr>
        <w:t>η</w:t>
      </w:r>
      <w:r w:rsidRPr="009C73DC">
        <w:rPr>
          <w:rFonts w:ascii="Times New Roman" w:eastAsia="Calibri" w:hAnsi="Times New Roman"/>
          <w:color w:val="000000"/>
        </w:rPr>
        <w:t xml:space="preserve"> ανάθεση, θα βρίσκονται σε </w:t>
      </w:r>
      <w:r w:rsidRPr="009C73DC">
        <w:rPr>
          <w:rFonts w:ascii="Times New Roman" w:eastAsia="Liberation Serif" w:hAnsi="Times New Roman"/>
          <w:color w:val="000000"/>
        </w:rPr>
        <w:t xml:space="preserve"> </w:t>
      </w:r>
      <w:r w:rsidRPr="009C73DC">
        <w:rPr>
          <w:rFonts w:ascii="Times New Roman" w:eastAsia="Calibri" w:hAnsi="Times New Roman"/>
          <w:color w:val="000000"/>
        </w:rPr>
        <w:t>μόνιμη</w:t>
      </w:r>
      <w:r w:rsidRPr="009C73DC">
        <w:rPr>
          <w:rFonts w:ascii="Times New Roman" w:eastAsia="Liberation Serif" w:hAnsi="Times New Roman"/>
          <w:color w:val="000000"/>
        </w:rPr>
        <w:t xml:space="preserve"> </w:t>
      </w:r>
      <w:r w:rsidRPr="009C73DC">
        <w:rPr>
          <w:rFonts w:ascii="Times New Roman" w:eastAsia="Calibri" w:hAnsi="Times New Roman"/>
          <w:color w:val="000000"/>
        </w:rPr>
        <w:t>κινητικότητα.</w:t>
      </w:r>
      <w:r w:rsidRPr="009C73DC">
        <w:rPr>
          <w:rFonts w:ascii="Times New Roman" w:eastAsia="Liberation Serif" w:hAnsi="Times New Roman"/>
          <w:color w:val="000000"/>
        </w:rPr>
        <w:t xml:space="preserve"> </w:t>
      </w:r>
    </w:p>
    <w:p w14:paraId="63EA68E8" w14:textId="7E783446" w:rsidR="002360A8" w:rsidRPr="009C73DC" w:rsidRDefault="002360A8" w:rsidP="002360A8">
      <w:pPr>
        <w:jc w:val="both"/>
        <w:rPr>
          <w:rFonts w:ascii="Times New Roman" w:hAnsi="Times New Roman"/>
        </w:rPr>
      </w:pPr>
      <w:r w:rsidRPr="009C73DC">
        <w:rPr>
          <w:rFonts w:ascii="Times New Roman" w:hAnsi="Times New Roman"/>
        </w:rPr>
        <w:t xml:space="preserve">Το συνδικαλιστικό και λαϊκό κίνημα, όπως έχει κάνει και στο παρελθόν, μπορεί να αποτρέψει τα σχέδια διάλυσης του δημοσίου σχολείου και των εργασιακών και μορφωτικών δικαιωμάτων, την καταστροφή του περιβάλλοντος, την εκποίηση της δημόσιας περιουσίας και των υποδομών. Να προτάξει λύσεις προς όφελος της λαϊκής πλειοψηφίας, να ανοίξει δρόμους για συνολικότερες ανατροπές στην κοινωνία. </w:t>
      </w:r>
    </w:p>
    <w:p w14:paraId="69E53D36" w14:textId="5363238C" w:rsidR="00A9545C" w:rsidRPr="009C73DC" w:rsidRDefault="009C73DC" w:rsidP="009C73DC">
      <w:pPr>
        <w:pStyle w:val="Web"/>
        <w:shd w:val="clear" w:color="auto" w:fill="FFFFFF"/>
        <w:spacing w:after="0"/>
        <w:jc w:val="both"/>
        <w:rPr>
          <w:sz w:val="22"/>
          <w:szCs w:val="22"/>
        </w:rPr>
      </w:pPr>
      <w:r w:rsidRPr="009C73DC">
        <w:rPr>
          <w:color w:val="000000"/>
          <w:sz w:val="22"/>
          <w:szCs w:val="22"/>
        </w:rPr>
        <w:t>Οι περιορισμοί που επιχειρούν να βάλουν στις διαδηλώσεις και γενικότερα στους αγώνες των εργαζομένων,</w:t>
      </w:r>
      <w:r w:rsidR="00A9545C" w:rsidRPr="009C73DC">
        <w:rPr>
          <w:color w:val="000000"/>
          <w:sz w:val="22"/>
          <w:szCs w:val="22"/>
        </w:rPr>
        <w:t xml:space="preserve"> </w:t>
      </w:r>
      <w:r w:rsidRPr="009C73DC">
        <w:rPr>
          <w:color w:val="000000"/>
          <w:sz w:val="22"/>
          <w:szCs w:val="22"/>
        </w:rPr>
        <w:t>π</w:t>
      </w:r>
      <w:r w:rsidR="00A9545C" w:rsidRPr="009C73DC">
        <w:rPr>
          <w:color w:val="000000"/>
          <w:sz w:val="22"/>
          <w:szCs w:val="22"/>
        </w:rPr>
        <w:t>έρα από τον σταθερό και διαχρονικό «πόθο» των κυβερνήσεων και των επιχειρηματικών ομίλων, σήμερα έρχεται να δέσει με την επίθεση στα εργατικά δικαιώματα που προωθούνται σε όλα τα επίπεδα με αφορμή την πανδημία. Η κανονικότητα τους επιτάσσει σιγή νεκροταφείου και σκυμμένο κεφάλι. Η πρόθεση παρέμβασης στις διαδηλώσεις συμπληρώνει το συνολικό σχεδιασμό καταστολής που θέλει τον εργαζόμενο λαό στο περιθώριο, άφωνο και τους αγώνες του στο γύψο. </w:t>
      </w:r>
    </w:p>
    <w:p w14:paraId="1C62C413" w14:textId="7EFE93BC" w:rsidR="00AF4CEC" w:rsidRPr="009C73DC" w:rsidRDefault="002360A8" w:rsidP="002360A8">
      <w:pPr>
        <w:jc w:val="both"/>
        <w:rPr>
          <w:rFonts w:ascii="Times New Roman" w:hAnsi="Times New Roman"/>
        </w:rPr>
      </w:pPr>
      <w:r w:rsidRPr="009C73DC">
        <w:rPr>
          <w:rFonts w:ascii="Times New Roman" w:hAnsi="Times New Roman"/>
          <w:b/>
          <w:bCs/>
        </w:rPr>
        <w:t xml:space="preserve">Καλούμε τα πρωτοβάθμια σωματεία Δημόσιου και Ιδιωτικού τομέα του νησιού, το Ν.Τ. της ΑΔΕΔΥ, τις δυνάμεις των εργαζομένων του Εργατικού Κέντρου, συλλογικότητες και ενεργούς πολίτες σε αγωνιστική </w:t>
      </w:r>
      <w:proofErr w:type="spellStart"/>
      <w:r w:rsidRPr="009C73DC">
        <w:rPr>
          <w:rFonts w:ascii="Times New Roman" w:hAnsi="Times New Roman"/>
          <w:b/>
          <w:bCs/>
        </w:rPr>
        <w:t>πανκινητοποίηση</w:t>
      </w:r>
      <w:proofErr w:type="spellEnd"/>
      <w:r w:rsidRPr="009C73DC">
        <w:rPr>
          <w:rFonts w:ascii="Times New Roman" w:hAnsi="Times New Roman"/>
          <w:b/>
          <w:bCs/>
        </w:rPr>
        <w:t xml:space="preserve"> με στόχο την ανατροπή των βάναυσων αντιλαϊκών πολιτικών της κυβέρνησης της Ν.Δ. Να λάβουν όλοι αποφάσεις συμμετοχής σε συγκέντρωση διαμαρτυρίας στο αεροδρόμιο την ώρα άφιξης του Πρωθυπουργού.</w:t>
      </w:r>
    </w:p>
    <w:p w14:paraId="6B45223E" w14:textId="77777777" w:rsidR="004A0FD6" w:rsidRDefault="0023135A">
      <w:r>
        <w:rPr>
          <w:noProof/>
        </w:rPr>
        <w:drawing>
          <wp:inline distT="0" distB="0" distL="0" distR="0" wp14:anchorId="563F9151" wp14:editId="6D992481">
            <wp:extent cx="6657975" cy="1581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6657975" cy="1581150"/>
                    </a:xfrm>
                    <a:prstGeom prst="rect">
                      <a:avLst/>
                    </a:prstGeom>
                  </pic:spPr>
                </pic:pic>
              </a:graphicData>
            </a:graphic>
          </wp:inline>
        </w:drawing>
      </w:r>
    </w:p>
    <w:sectPr w:rsidR="004A0FD6">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Black">
    <w:panose1 w:val="020B0A04020102020204"/>
    <w:charset w:val="A1"/>
    <w:family w:val="swiss"/>
    <w:pitch w:val="variable"/>
    <w:sig w:usb0="A00002AF" w:usb1="400078FB" w:usb2="00000000" w:usb3="00000000" w:csb0="0000009F" w:csb1="00000000"/>
  </w:font>
  <w:font w:name="Liberation Serif">
    <w:altName w:val="Times New Roman"/>
    <w:charset w:val="A1"/>
    <w:family w:val="roman"/>
    <w:pitch w:val="variable"/>
    <w:sig w:usb0="E0000AFF" w:usb1="500078FF" w:usb2="00000021"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1B7512"/>
    <w:rsid w:val="0023135A"/>
    <w:rsid w:val="002360A8"/>
    <w:rsid w:val="002C1C2A"/>
    <w:rsid w:val="004A0FD6"/>
    <w:rsid w:val="009C73DC"/>
    <w:rsid w:val="00A9545C"/>
    <w:rsid w:val="00AF4CEC"/>
    <w:rsid w:val="00F2042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nhideWhenUsed/>
    <w:qFormat/>
    <w:rsid w:val="002360A8"/>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1245</Words>
  <Characters>6723</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4</cp:revision>
  <dcterms:created xsi:type="dcterms:W3CDTF">2020-07-03T07:33:00Z</dcterms:created>
  <dcterms:modified xsi:type="dcterms:W3CDTF">2020-07-03T08:26:00Z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