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E7958" w14:textId="2E4AB83E" w:rsidR="0085546F" w:rsidRPr="00213915" w:rsidRDefault="00527327">
      <w:pPr>
        <w:rPr>
          <w:rFonts w:ascii="Times New Roman" w:eastAsia="Times New Roman" w:hAnsi="Times New Roman"/>
          <w:b/>
          <w:bCs/>
          <w:lang w:eastAsia="el-GR"/>
        </w:rPr>
      </w:pPr>
      <w:r>
        <w:rPr>
          <w:rFonts w:ascii="Times New Roman" w:eastAsia="Times New Roman" w:hAnsi="Times New Roman"/>
          <w:b/>
          <w:bCs/>
          <w:lang w:eastAsia="el-GR"/>
        </w:rPr>
        <w:t>ΕΛΜΕ Κέρκυρας</w:t>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sidR="00372ABF">
        <w:rPr>
          <w:rFonts w:ascii="Times New Roman" w:eastAsia="Times New Roman" w:hAnsi="Times New Roman"/>
          <w:b/>
          <w:bCs/>
          <w:lang w:eastAsia="el-GR"/>
        </w:rPr>
        <w:tab/>
      </w:r>
      <w:r w:rsidR="00372ABF">
        <w:rPr>
          <w:rFonts w:ascii="Times New Roman" w:eastAsia="Times New Roman" w:hAnsi="Times New Roman"/>
          <w:b/>
          <w:bCs/>
          <w:lang w:eastAsia="el-GR"/>
        </w:rPr>
        <w:tab/>
      </w:r>
      <w:r>
        <w:rPr>
          <w:rFonts w:ascii="Times New Roman" w:eastAsia="Times New Roman" w:hAnsi="Times New Roman"/>
          <w:b/>
          <w:bCs/>
          <w:lang w:eastAsia="el-GR"/>
        </w:rPr>
        <w:t xml:space="preserve">Κέρκυρα, </w:t>
      </w:r>
      <w:r w:rsidR="003F53F9">
        <w:rPr>
          <w:rFonts w:ascii="Times New Roman" w:eastAsia="Times New Roman" w:hAnsi="Times New Roman"/>
          <w:b/>
          <w:bCs/>
          <w:lang w:eastAsia="el-GR"/>
        </w:rPr>
        <w:t>2</w:t>
      </w:r>
      <w:r>
        <w:rPr>
          <w:rFonts w:ascii="Times New Roman" w:eastAsia="Times New Roman" w:hAnsi="Times New Roman"/>
          <w:b/>
          <w:bCs/>
          <w:lang w:eastAsia="el-GR"/>
        </w:rPr>
        <w:t>/</w:t>
      </w:r>
      <w:r w:rsidR="003F53F9">
        <w:rPr>
          <w:rFonts w:ascii="Times New Roman" w:eastAsia="Times New Roman" w:hAnsi="Times New Roman"/>
          <w:b/>
          <w:bCs/>
          <w:lang w:eastAsia="el-GR"/>
        </w:rPr>
        <w:t>3</w:t>
      </w:r>
      <w:r>
        <w:rPr>
          <w:rFonts w:ascii="Times New Roman" w:eastAsia="Times New Roman" w:hAnsi="Times New Roman"/>
          <w:b/>
          <w:bCs/>
          <w:lang w:val="en-US" w:eastAsia="el-GR"/>
        </w:rPr>
        <w:t>/202</w:t>
      </w:r>
      <w:r w:rsidR="00213915">
        <w:rPr>
          <w:rFonts w:ascii="Times New Roman" w:eastAsia="Times New Roman" w:hAnsi="Times New Roman"/>
          <w:b/>
          <w:bCs/>
          <w:lang w:eastAsia="el-GR"/>
        </w:rPr>
        <w:t>1</w:t>
      </w:r>
    </w:p>
    <w:tbl>
      <w:tblPr>
        <w:tblW w:w="5883" w:type="pct"/>
        <w:tblCellMar>
          <w:left w:w="0" w:type="dxa"/>
          <w:right w:w="0" w:type="dxa"/>
        </w:tblCellMar>
        <w:tblLook w:val="04A0" w:firstRow="1" w:lastRow="0" w:firstColumn="1" w:lastColumn="0" w:noHBand="0" w:noVBand="1"/>
      </w:tblPr>
      <w:tblGrid>
        <w:gridCol w:w="13343"/>
      </w:tblGrid>
      <w:tr w:rsidR="0085546F" w14:paraId="097F0C87" w14:textId="77777777" w:rsidTr="00AA0413">
        <w:tc>
          <w:tcPr>
            <w:tcW w:w="13343" w:type="dxa"/>
            <w:shd w:val="clear" w:color="auto" w:fill="auto"/>
          </w:tcPr>
          <w:p w14:paraId="59721AE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Οδός Ευαγγέλου Ναπολέοντος 12</w:t>
            </w:r>
          </w:p>
        </w:tc>
      </w:tr>
      <w:tr w:rsidR="0085546F" w14:paraId="0E6C3D77" w14:textId="77777777" w:rsidTr="00AA0413">
        <w:tc>
          <w:tcPr>
            <w:tcW w:w="13343" w:type="dxa"/>
            <w:shd w:val="clear" w:color="auto" w:fill="auto"/>
          </w:tcPr>
          <w:p w14:paraId="6A104D24"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Κέρκυρα</w:t>
            </w:r>
          </w:p>
        </w:tc>
      </w:tr>
      <w:tr w:rsidR="0085546F" w14:paraId="66E9F99F" w14:textId="77777777" w:rsidTr="00AA0413">
        <w:tc>
          <w:tcPr>
            <w:tcW w:w="13343" w:type="dxa"/>
            <w:shd w:val="clear" w:color="auto" w:fill="auto"/>
          </w:tcPr>
          <w:p w14:paraId="697EBA7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Τ.Κ. 49100</w:t>
            </w:r>
          </w:p>
          <w:p w14:paraId="3DC48F4C" w14:textId="77777777" w:rsidR="0085546F" w:rsidRDefault="00527327">
            <w:pPr>
              <w:suppressAutoHyphens w:val="0"/>
              <w:spacing w:after="0" w:line="240" w:lineRule="auto"/>
              <w:rPr>
                <w:sz w:val="20"/>
                <w:szCs w:val="20"/>
              </w:rPr>
            </w:pPr>
            <w:r>
              <w:rPr>
                <w:rFonts w:ascii="Times New Roman" w:eastAsia="Times New Roman" w:hAnsi="Times New Roman"/>
                <w:lang w:eastAsia="el-GR"/>
              </w:rPr>
              <w:t xml:space="preserve">Ιστοσελίδα: </w:t>
            </w:r>
            <w:r>
              <w:rPr>
                <w:rFonts w:ascii="Times New Roman" w:eastAsia="Times New Roman" w:hAnsi="Times New Roman"/>
                <w:lang w:val="en-US" w:eastAsia="el-GR"/>
              </w:rPr>
              <w:t>elmekerkyras</w:t>
            </w:r>
            <w:r>
              <w:rPr>
                <w:rFonts w:ascii="Times New Roman" w:eastAsia="Times New Roman" w:hAnsi="Times New Roman"/>
                <w:lang w:eastAsia="el-GR"/>
              </w:rPr>
              <w:t>.</w:t>
            </w:r>
            <w:r>
              <w:rPr>
                <w:rFonts w:ascii="Times New Roman" w:eastAsia="Times New Roman" w:hAnsi="Times New Roman"/>
                <w:lang w:val="en-US" w:eastAsia="el-GR"/>
              </w:rPr>
              <w:t>gr</w:t>
            </w:r>
          </w:p>
          <w:p w14:paraId="38BA1A32" w14:textId="77777777" w:rsidR="0085546F" w:rsidRDefault="00527327">
            <w:pPr>
              <w:suppressAutoHyphens w:val="0"/>
              <w:spacing w:after="0" w:line="240" w:lineRule="auto"/>
              <w:rPr>
                <w:sz w:val="20"/>
                <w:szCs w:val="20"/>
              </w:rPr>
            </w:pPr>
            <w:r>
              <w:rPr>
                <w:rFonts w:ascii="Times New Roman" w:eastAsia="Times New Roman" w:hAnsi="Times New Roman"/>
                <w:lang w:val="en-US" w:eastAsia="el-GR"/>
              </w:rPr>
              <w:t>e</w:t>
            </w:r>
            <w:r>
              <w:rPr>
                <w:rFonts w:ascii="Times New Roman" w:eastAsia="Times New Roman" w:hAnsi="Times New Roman"/>
                <w:lang w:eastAsia="el-GR"/>
              </w:rPr>
              <w:t>-</w:t>
            </w:r>
            <w:r>
              <w:rPr>
                <w:rFonts w:ascii="Times New Roman" w:eastAsia="Times New Roman" w:hAnsi="Times New Roman"/>
                <w:lang w:val="en-US" w:eastAsia="el-GR"/>
              </w:rPr>
              <w:t>mail</w:t>
            </w:r>
            <w:r>
              <w:rPr>
                <w:rFonts w:ascii="Times New Roman" w:eastAsia="Times New Roman" w:hAnsi="Times New Roman"/>
                <w:lang w:eastAsia="el-GR"/>
              </w:rPr>
              <w:t xml:space="preserve">: </w:t>
            </w:r>
            <w:hyperlink r:id="rId6">
              <w:r>
                <w:rPr>
                  <w:rStyle w:val="-"/>
                  <w:rFonts w:ascii="Times New Roman" w:eastAsia="Times New Roman" w:hAnsi="Times New Roman"/>
                  <w:lang w:val="en-US" w:eastAsia="el-GR"/>
                </w:rPr>
                <w:t>elmekerkyras</w:t>
              </w:r>
              <w:r>
                <w:rPr>
                  <w:rStyle w:val="-"/>
                  <w:rFonts w:ascii="Times New Roman" w:eastAsia="Times New Roman" w:hAnsi="Times New Roman"/>
                  <w:lang w:eastAsia="el-GR"/>
                </w:rPr>
                <w:t>@</w:t>
              </w:r>
              <w:r>
                <w:rPr>
                  <w:rStyle w:val="-"/>
                  <w:rFonts w:ascii="Times New Roman" w:eastAsia="Times New Roman" w:hAnsi="Times New Roman"/>
                  <w:lang w:val="en-US" w:eastAsia="el-GR"/>
                </w:rPr>
                <w:t>gmail</w:t>
              </w:r>
              <w:r>
                <w:rPr>
                  <w:rStyle w:val="-"/>
                  <w:rFonts w:ascii="Times New Roman" w:eastAsia="Times New Roman" w:hAnsi="Times New Roman"/>
                  <w:lang w:eastAsia="el-GR"/>
                </w:rPr>
                <w:t>.</w:t>
              </w:r>
              <w:r>
                <w:rPr>
                  <w:rStyle w:val="-"/>
                  <w:rFonts w:ascii="Times New Roman" w:eastAsia="Times New Roman" w:hAnsi="Times New Roman"/>
                  <w:lang w:val="en-US" w:eastAsia="el-GR"/>
                </w:rPr>
                <w:t>com</w:t>
              </w:r>
            </w:hyperlink>
          </w:p>
          <w:p w14:paraId="568BC3DC"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 xml:space="preserve">Σελίδα στο </w:t>
            </w:r>
            <w:r>
              <w:rPr>
                <w:rFonts w:ascii="Times New Roman" w:eastAsia="Times New Roman" w:hAnsi="Times New Roman"/>
                <w:lang w:val="en-US" w:eastAsia="el-GR"/>
              </w:rPr>
              <w:t>Facebook</w:t>
            </w:r>
            <w:r>
              <w:rPr>
                <w:rFonts w:ascii="Times New Roman" w:eastAsia="Times New Roman" w:hAnsi="Times New Roman"/>
                <w:lang w:eastAsia="el-GR"/>
              </w:rPr>
              <w:t xml:space="preserve">: </w:t>
            </w:r>
            <w:hyperlink r:id="rId7">
              <w:r>
                <w:rPr>
                  <w:rStyle w:val="-"/>
                  <w:rFonts w:ascii="Times New Roman" w:eastAsia="Times New Roman" w:hAnsi="Times New Roman"/>
                  <w:lang w:val="en-US" w:eastAsia="el-GR"/>
                </w:rPr>
                <w:t>https</w:t>
              </w:r>
              <w:r>
                <w:rPr>
                  <w:rStyle w:val="-"/>
                  <w:rFonts w:ascii="Times New Roman" w:eastAsia="Times New Roman" w:hAnsi="Times New Roman"/>
                  <w:lang w:eastAsia="el-GR"/>
                </w:rPr>
                <w:t>://</w:t>
              </w:r>
              <w:r>
                <w:rPr>
                  <w:rStyle w:val="-"/>
                  <w:rFonts w:ascii="Times New Roman" w:eastAsia="Times New Roman" w:hAnsi="Times New Roman"/>
                  <w:lang w:val="en-US" w:eastAsia="el-GR"/>
                </w:rPr>
                <w:t>www</w:t>
              </w:r>
              <w:r>
                <w:rPr>
                  <w:rStyle w:val="-"/>
                  <w:rFonts w:ascii="Times New Roman" w:eastAsia="Times New Roman" w:hAnsi="Times New Roman"/>
                  <w:lang w:eastAsia="el-GR"/>
                </w:rPr>
                <w:t>.</w:t>
              </w:r>
              <w:r>
                <w:rPr>
                  <w:rStyle w:val="-"/>
                  <w:rFonts w:ascii="Times New Roman" w:eastAsia="Times New Roman" w:hAnsi="Times New Roman"/>
                  <w:lang w:val="en-US" w:eastAsia="el-GR"/>
                </w:rPr>
                <w:t>facebook</w:t>
              </w:r>
              <w:r>
                <w:rPr>
                  <w:rStyle w:val="-"/>
                  <w:rFonts w:ascii="Times New Roman" w:eastAsia="Times New Roman" w:hAnsi="Times New Roman"/>
                  <w:lang w:eastAsia="el-GR"/>
                </w:rPr>
                <w:t>.</w:t>
              </w:r>
              <w:r>
                <w:rPr>
                  <w:rStyle w:val="-"/>
                  <w:rFonts w:ascii="Times New Roman" w:eastAsia="Times New Roman" w:hAnsi="Times New Roman"/>
                  <w:lang w:val="en-US" w:eastAsia="el-GR"/>
                </w:rPr>
                <w:t>com</w:t>
              </w:r>
              <w:r>
                <w:rPr>
                  <w:rStyle w:val="-"/>
                  <w:rFonts w:ascii="Times New Roman" w:eastAsia="Times New Roman" w:hAnsi="Times New Roman"/>
                  <w:lang w:eastAsia="el-GR"/>
                </w:rPr>
                <w:t>/</w:t>
              </w:r>
              <w:r>
                <w:rPr>
                  <w:rStyle w:val="-"/>
                  <w:rFonts w:ascii="Times New Roman" w:eastAsia="Times New Roman" w:hAnsi="Times New Roman"/>
                  <w:lang w:val="en-US" w:eastAsia="el-GR"/>
                </w:rPr>
                <w:t>elmekerkyras</w:t>
              </w:r>
              <w:r>
                <w:rPr>
                  <w:rStyle w:val="-"/>
                  <w:rFonts w:ascii="Times New Roman" w:eastAsia="Times New Roman" w:hAnsi="Times New Roman"/>
                  <w:lang w:eastAsia="el-GR"/>
                </w:rPr>
                <w:t>/</w:t>
              </w:r>
            </w:hyperlink>
          </w:p>
          <w:p w14:paraId="4AE5A4A4" w14:textId="77777777" w:rsidR="0085546F" w:rsidRDefault="0085546F">
            <w:pPr>
              <w:suppressAutoHyphens w:val="0"/>
              <w:spacing w:after="0" w:line="240" w:lineRule="auto"/>
              <w:rPr>
                <w:rFonts w:ascii="Times New Roman" w:eastAsia="Times New Roman" w:hAnsi="Times New Roman"/>
                <w:b/>
                <w:bCs/>
                <w:sz w:val="24"/>
                <w:szCs w:val="24"/>
                <w:u w:val="single"/>
                <w:lang w:eastAsia="el-GR"/>
              </w:rPr>
            </w:pPr>
          </w:p>
        </w:tc>
      </w:tr>
    </w:tbl>
    <w:p w14:paraId="5B109D29" w14:textId="77777777" w:rsidR="003F53F9" w:rsidRPr="003F53F9" w:rsidRDefault="003F53F9" w:rsidP="003F53F9">
      <w:pPr>
        <w:suppressAutoHyphens w:val="0"/>
        <w:spacing w:before="120" w:after="120" w:line="276" w:lineRule="auto"/>
        <w:jc w:val="center"/>
        <w:rPr>
          <w:rFonts w:eastAsia="Times New Roman" w:cstheme="minorHAnsi"/>
          <w:b/>
          <w:bCs/>
          <w:sz w:val="28"/>
          <w:szCs w:val="28"/>
          <w:lang w:eastAsia="el-GR"/>
        </w:rPr>
      </w:pPr>
      <w:bookmarkStart w:id="0" w:name="_Hlk63883580"/>
      <w:r w:rsidRPr="003F53F9">
        <w:rPr>
          <w:rFonts w:eastAsia="Times New Roman" w:cstheme="minorHAnsi"/>
          <w:b/>
          <w:bCs/>
          <w:sz w:val="28"/>
          <w:szCs w:val="28"/>
          <w:lang w:eastAsia="el-GR"/>
        </w:rPr>
        <w:t>Για τον «Σύμβουλο Σχολικής Ζωής»</w:t>
      </w:r>
    </w:p>
    <w:p w14:paraId="276A240F" w14:textId="3157C33D" w:rsidR="003F53F9" w:rsidRPr="003F53F9" w:rsidRDefault="003F53F9" w:rsidP="003F53F9">
      <w:pPr>
        <w:suppressAutoHyphens w:val="0"/>
        <w:spacing w:before="120" w:after="120" w:line="276" w:lineRule="auto"/>
        <w:jc w:val="both"/>
        <w:rPr>
          <w:rFonts w:eastAsia="Times New Roman" w:cstheme="minorHAnsi"/>
          <w:sz w:val="24"/>
          <w:szCs w:val="24"/>
          <w:lang w:eastAsia="el-GR"/>
        </w:rPr>
      </w:pPr>
      <w:r w:rsidRPr="003F53F9">
        <w:rPr>
          <w:rFonts w:eastAsia="Times New Roman" w:cstheme="minorHAnsi"/>
          <w:sz w:val="24"/>
          <w:szCs w:val="24"/>
          <w:lang w:eastAsia="el-GR"/>
        </w:rPr>
        <w:t xml:space="preserve">Με εγκύκλιό του το Υπουργείο Παιδείας ζητά από τα Σχολεία τον ορισμό «Συμβούλου Σχολικής Ζωής». Το συγκεκριμένο, αμφίβολο παιδαγωγικά, μέτρο ψηφίστηκε τον περασμένο Μάιο, στο αντιεκπαιδευτικό πολυνομοσχέδιο του Υπουργείου Παιδείας, εν μέσω πανδημίας. </w:t>
      </w:r>
    </w:p>
    <w:p w14:paraId="2DF61816" w14:textId="77777777" w:rsidR="003F53F9" w:rsidRPr="003F53F9" w:rsidRDefault="003F53F9" w:rsidP="003F53F9">
      <w:pPr>
        <w:suppressAutoHyphens w:val="0"/>
        <w:spacing w:before="120" w:after="120" w:line="276" w:lineRule="auto"/>
        <w:jc w:val="both"/>
        <w:rPr>
          <w:rFonts w:eastAsia="Times New Roman" w:cstheme="minorHAnsi"/>
          <w:i/>
          <w:sz w:val="24"/>
          <w:szCs w:val="24"/>
          <w:lang w:eastAsia="el-GR"/>
        </w:rPr>
      </w:pPr>
      <w:r w:rsidRPr="003F53F9">
        <w:rPr>
          <w:rFonts w:eastAsia="Times New Roman" w:cstheme="minorHAnsi"/>
          <w:sz w:val="24"/>
          <w:szCs w:val="24"/>
          <w:lang w:eastAsia="el-GR"/>
        </w:rPr>
        <w:t xml:space="preserve">Οι αρμοδιότητες και τα καθήκοντα του «συμβούλου σχολικής ζωής» ανάμεσα σε άλλα είναι </w:t>
      </w:r>
      <w:r w:rsidRPr="003F53F9">
        <w:rPr>
          <w:rFonts w:eastAsia="Times New Roman" w:cstheme="minorHAnsi"/>
          <w:i/>
          <w:sz w:val="24"/>
          <w:szCs w:val="24"/>
          <w:lang w:eastAsia="el-GR"/>
        </w:rPr>
        <w:t xml:space="preserve">«… να καθοδηγεί και να ενημερώνει μαθητές, γονείς και κηδεμόνες σε θέματα παιδαγωγικής αντιμετώπισης ζητημάτων σε τομείς που απασχολούν τη σχολική μονάδα, όπως ενδεικτικά, η διαχείριση κρίσεων και πρόληψη ακραίων συμπεριφορών, μαθησιακές δυσκολίες, συμπερίληψη και ενσωμάτωση, μαθητές με ιδιαίτερες δυνατότητες, κλίσεις και ταλέντα, μετάβαση σε άλλες βαθμίδες, σχολική κινητικότητα, συμβουλευτική και ομάδες γονέων και παράλληλα συμβάλλει στην καλλιέργεια σχέσεων εμπιστοσύνης μεταξύ των μελών της εκπαιδευτικής κοινότητας». </w:t>
      </w:r>
    </w:p>
    <w:p w14:paraId="5506C627" w14:textId="77777777" w:rsidR="003F53F9" w:rsidRPr="003F53F9" w:rsidRDefault="003F53F9" w:rsidP="003F53F9">
      <w:pPr>
        <w:suppressAutoHyphens w:val="0"/>
        <w:spacing w:before="120" w:after="120" w:line="276" w:lineRule="auto"/>
        <w:jc w:val="both"/>
        <w:rPr>
          <w:rFonts w:eastAsia="Times New Roman" w:cstheme="minorHAnsi"/>
          <w:b/>
          <w:sz w:val="24"/>
          <w:szCs w:val="24"/>
          <w:lang w:eastAsia="el-GR"/>
        </w:rPr>
      </w:pPr>
      <w:r w:rsidRPr="003F53F9">
        <w:rPr>
          <w:rFonts w:eastAsia="Times New Roman" w:cstheme="minorHAnsi"/>
          <w:b/>
          <w:sz w:val="24"/>
          <w:szCs w:val="24"/>
          <w:lang w:eastAsia="el-GR"/>
        </w:rPr>
        <w:t>Μας δημιουργεί ερωτηματικά για το τι  έχει στο μυαλό της η κυβέρνηση και το Υπουργείο Παιδείας με υλοποίηση ενός τέτοιου μέτρου.</w:t>
      </w:r>
    </w:p>
    <w:p w14:paraId="7FECAEEA" w14:textId="77777777" w:rsidR="003F53F9" w:rsidRPr="003F53F9" w:rsidRDefault="003F53F9" w:rsidP="003F53F9">
      <w:pPr>
        <w:suppressAutoHyphens w:val="0"/>
        <w:spacing w:before="120" w:after="120" w:line="276" w:lineRule="auto"/>
        <w:jc w:val="both"/>
        <w:rPr>
          <w:rFonts w:eastAsia="Times New Roman" w:cstheme="minorHAnsi"/>
          <w:b/>
          <w:sz w:val="24"/>
          <w:szCs w:val="24"/>
          <w:lang w:eastAsia="el-GR"/>
        </w:rPr>
      </w:pPr>
      <w:r w:rsidRPr="003F53F9">
        <w:rPr>
          <w:rFonts w:eastAsia="Times New Roman" w:cstheme="minorHAnsi"/>
          <w:sz w:val="24"/>
          <w:szCs w:val="24"/>
          <w:lang w:eastAsia="el-GR"/>
        </w:rPr>
        <w:t xml:space="preserve">Ο καθένας κατανοεί την ανάγκη ψυχοκοινωνικής στήριξης των μαθητών, το Υπουργείο Παιδείας αναθέτει σε εκπαιδευτικούς, ρόλους που εξ ορισμού έχουμε όλοι μας. Όλοι έχουμε το παιδαγωγικό καθήκον να οικοδομήσουμε σχέσεις εμπιστοσύνης, να στεκόμαστε δίπλα στους μαθητές μας όταν το έχουν ανάγκη, με όλους τους τρόπους. </w:t>
      </w:r>
      <w:r w:rsidRPr="003F53F9">
        <w:rPr>
          <w:rFonts w:eastAsia="Times New Roman" w:cstheme="minorHAnsi"/>
          <w:b/>
          <w:sz w:val="24"/>
          <w:szCs w:val="24"/>
          <w:lang w:eastAsia="el-GR"/>
        </w:rPr>
        <w:t>Διαφορετικά δεν θα εκπληρώναμε το ρόλο μας.</w:t>
      </w:r>
    </w:p>
    <w:p w14:paraId="35FF44AA" w14:textId="77777777" w:rsidR="003F53F9" w:rsidRPr="003F53F9" w:rsidRDefault="003F53F9" w:rsidP="003F53F9">
      <w:pPr>
        <w:suppressAutoHyphens w:val="0"/>
        <w:spacing w:before="120" w:after="120" w:line="276" w:lineRule="auto"/>
        <w:jc w:val="both"/>
        <w:rPr>
          <w:rFonts w:eastAsia="Times New Roman" w:cstheme="minorHAnsi"/>
          <w:sz w:val="24"/>
          <w:szCs w:val="24"/>
          <w:lang w:eastAsia="el-GR"/>
        </w:rPr>
      </w:pPr>
      <w:r w:rsidRPr="003F53F9">
        <w:rPr>
          <w:rFonts w:eastAsia="Times New Roman" w:cstheme="minorHAnsi"/>
          <w:sz w:val="24"/>
          <w:szCs w:val="24"/>
          <w:lang w:eastAsia="el-GR"/>
        </w:rPr>
        <w:t xml:space="preserve">Είναι χαρακτηριστική η περίοδος της πανδημίας. Η στάση και ο ρόλος μας να σταθούμε με κάθε μέσο και τρόπο δίπλα στα παιδιά, να τα στηρίξουμε όχι μόνο μαθησιακά αλλά και ψυχοκοινωνικά έτσι ώστε να ξεπεράσουν τις αγωνίες, τα άγχη και τα αδιέξοδα που βίωναν τα ίδια και οι οικογένειες τους, όσο ήταν δυνατόν, εκείνη τη περίοδο της ζωή τους απέδειξε το πιο πάνω. </w:t>
      </w:r>
    </w:p>
    <w:p w14:paraId="1CF9F8C3" w14:textId="77777777" w:rsidR="003F53F9" w:rsidRPr="003F53F9" w:rsidRDefault="003F53F9" w:rsidP="003F53F9">
      <w:pPr>
        <w:suppressAutoHyphens w:val="0"/>
        <w:spacing w:before="120" w:after="120" w:line="276" w:lineRule="auto"/>
        <w:jc w:val="both"/>
        <w:rPr>
          <w:rFonts w:eastAsia="Times New Roman" w:cstheme="minorHAnsi"/>
          <w:sz w:val="24"/>
          <w:szCs w:val="24"/>
          <w:lang w:eastAsia="el-GR"/>
        </w:rPr>
      </w:pPr>
      <w:r w:rsidRPr="003F53F9">
        <w:rPr>
          <w:rFonts w:eastAsia="Times New Roman" w:cstheme="minorHAnsi"/>
          <w:sz w:val="24"/>
          <w:szCs w:val="24"/>
          <w:lang w:eastAsia="el-GR"/>
        </w:rPr>
        <w:t>Αλίμονο, δεν περιμέναμε την κυβέρνηση να φέρει εγκύκλιο και να εισάγει τους «συμβούλους της σχολικής ζωής» για να σταθούμε δίπλα στους μαθητές μας, να οικοδομήσουμε σχέσεις εμπιστοσύνης μαζί τους.</w:t>
      </w:r>
    </w:p>
    <w:p w14:paraId="3CC923DC" w14:textId="77777777" w:rsidR="003F53F9" w:rsidRPr="003F53F9" w:rsidRDefault="003F53F9" w:rsidP="003F53F9">
      <w:pPr>
        <w:suppressAutoHyphens w:val="0"/>
        <w:spacing w:before="120" w:after="120" w:line="276" w:lineRule="auto"/>
        <w:jc w:val="both"/>
        <w:rPr>
          <w:rFonts w:eastAsia="Times New Roman" w:cstheme="minorHAnsi"/>
          <w:sz w:val="24"/>
          <w:szCs w:val="24"/>
          <w:u w:val="single"/>
          <w:lang w:eastAsia="el-GR"/>
        </w:rPr>
      </w:pPr>
      <w:r w:rsidRPr="003F53F9">
        <w:rPr>
          <w:rFonts w:eastAsia="Times New Roman" w:cstheme="minorHAnsi"/>
          <w:sz w:val="24"/>
          <w:szCs w:val="24"/>
          <w:lang w:eastAsia="el-GR"/>
        </w:rPr>
        <w:t xml:space="preserve">Για εμάς οι σχέσεις εμπιστοσύνης έχουν να κάνουν, όχι μόνο με τον μάθημα, αλλά και με τις αξίες, τη στάση ζωής και αγώνα που πρέπει να εμπνεύσουμε τους μαθητές μας. </w:t>
      </w:r>
      <w:r w:rsidRPr="003F53F9">
        <w:rPr>
          <w:rFonts w:eastAsia="Times New Roman" w:cstheme="minorHAnsi"/>
          <w:b/>
          <w:sz w:val="24"/>
          <w:szCs w:val="24"/>
          <w:lang w:eastAsia="el-GR"/>
        </w:rPr>
        <w:t>Αυτόν το ρόλο υπηρετούμε ως παιδαγωγοί.</w:t>
      </w:r>
    </w:p>
    <w:p w14:paraId="0B7192A8" w14:textId="77777777" w:rsidR="003F53F9" w:rsidRPr="003F53F9" w:rsidRDefault="003F53F9" w:rsidP="003F53F9">
      <w:pPr>
        <w:suppressAutoHyphens w:val="0"/>
        <w:spacing w:before="120" w:after="120" w:line="276" w:lineRule="auto"/>
        <w:jc w:val="both"/>
        <w:rPr>
          <w:rFonts w:eastAsia="Times New Roman" w:cstheme="minorHAnsi"/>
          <w:sz w:val="24"/>
          <w:szCs w:val="24"/>
          <w:lang w:eastAsia="el-GR"/>
        </w:rPr>
      </w:pPr>
      <w:r w:rsidRPr="003F53F9">
        <w:rPr>
          <w:rFonts w:eastAsia="Times New Roman" w:cstheme="minorHAnsi"/>
          <w:sz w:val="24"/>
          <w:szCs w:val="24"/>
          <w:lang w:eastAsia="el-GR"/>
        </w:rPr>
        <w:t>Αν έχει στο μυαλό της η κυβέρνηση και το Υπουργείο να ταυτίσουν αγωνιστικές κινητοποιήσεις των μαθητών με φαινόμενα που ονομάζει «σχολικές κρίσεις» και «ακραίες συμπεριφορές» και να μας αναθέσει ρόλο καταστολής των αγωνιστικών διεκδικήσεων των μαθητών μας, το λέμε ακόμα μια φορά, ότι θα φάει τα μούτρα της. Όπως ακυρώσαμε τις κάμερες μέσα στην τάξη, όπως ακυρώσαμε τις τηλεαπουσίες και την τηλερουφιανιά έτσι θα ακυρώσουμε και έναν ρόλο που δεν αρμόζει σε εμάς τους εκπαιδευτικούς.</w:t>
      </w:r>
    </w:p>
    <w:p w14:paraId="1F13E171" w14:textId="77777777" w:rsidR="003F53F9" w:rsidRPr="003F53F9" w:rsidRDefault="003F53F9" w:rsidP="003F53F9">
      <w:pPr>
        <w:suppressAutoHyphens w:val="0"/>
        <w:spacing w:before="120" w:after="120" w:line="276" w:lineRule="auto"/>
        <w:jc w:val="both"/>
        <w:rPr>
          <w:rFonts w:eastAsia="Times New Roman" w:cstheme="minorHAnsi"/>
          <w:sz w:val="24"/>
          <w:szCs w:val="24"/>
          <w:lang w:eastAsia="el-GR"/>
        </w:rPr>
      </w:pPr>
      <w:r w:rsidRPr="003F53F9">
        <w:rPr>
          <w:rFonts w:eastAsia="Times New Roman" w:cstheme="minorHAnsi"/>
          <w:sz w:val="24"/>
          <w:szCs w:val="24"/>
          <w:lang w:eastAsia="el-GR"/>
        </w:rPr>
        <w:t>Κατ’ τ’ άλλα ο μόνος αναρμόδιος για να μας υποδείξει ποιες σχέσεις και με ποιον τρόπο θα στηρίξουμε τους μαθητές μας είναι το Υπουργείο Παιδείας, το οποίο δεν εμπνέει καμία εμπιστοσύνη ούτε στους εκπαιδευτικούς, ούτε στους μαθητές και τις οικογένειες τους.</w:t>
      </w:r>
    </w:p>
    <w:p w14:paraId="58BC7E8C" w14:textId="77777777" w:rsidR="003F53F9" w:rsidRPr="003F53F9" w:rsidRDefault="003F53F9" w:rsidP="003F53F9">
      <w:pPr>
        <w:suppressAutoHyphens w:val="0"/>
        <w:spacing w:before="120" w:after="120" w:line="276" w:lineRule="auto"/>
        <w:jc w:val="both"/>
        <w:rPr>
          <w:rFonts w:eastAsia="Times New Roman" w:cstheme="minorHAnsi"/>
          <w:b/>
          <w:bCs/>
          <w:sz w:val="24"/>
          <w:szCs w:val="24"/>
          <w:u w:val="single"/>
          <w:lang w:eastAsia="el-GR"/>
        </w:rPr>
      </w:pPr>
      <w:r w:rsidRPr="003F53F9">
        <w:rPr>
          <w:rFonts w:eastAsia="Times New Roman" w:cstheme="minorHAnsi"/>
          <w:sz w:val="24"/>
          <w:szCs w:val="24"/>
          <w:u w:val="single"/>
          <w:lang w:eastAsia="el-GR"/>
        </w:rPr>
        <w:lastRenderedPageBreak/>
        <w:t>Στη σημερινή εποχή, με την ανάπτυξη της επιστήμης και τη μεγαλύτερη δυνατότητα του ανθρώπου να εμβαθύνει σε τομείς κοινωνικής ζωή, μέσα στα σχολεία χρειάζεται να υπάρχει μόνιμο εκπαιδευτικό, επιστημονικό και βοηθητικό προσωπικό όλων των ειδικοτήτων που θα στηρίξει πολύπλευρα τους νέους ανθρώπους.</w:t>
      </w:r>
      <w:r w:rsidRPr="003F53F9">
        <w:rPr>
          <w:rFonts w:eastAsia="Times New Roman" w:cstheme="minorHAnsi"/>
          <w:sz w:val="24"/>
          <w:szCs w:val="24"/>
          <w:lang w:eastAsia="el-GR"/>
        </w:rPr>
        <w:t xml:space="preserve"> Απαιτείται σήμερα η συνδυασμένη επιστημονική γνώση </w:t>
      </w:r>
      <w:bookmarkStart w:id="1" w:name="_Hlk65602272"/>
      <w:r w:rsidRPr="003F53F9">
        <w:rPr>
          <w:rFonts w:eastAsia="Times New Roman" w:cstheme="minorHAnsi"/>
          <w:sz w:val="24"/>
          <w:szCs w:val="24"/>
          <w:lang w:eastAsia="el-GR"/>
        </w:rPr>
        <w:t>ψυχολόγου και κοινωνικού λειτουργού</w:t>
      </w:r>
      <w:bookmarkEnd w:id="1"/>
      <w:r w:rsidRPr="003F53F9">
        <w:rPr>
          <w:rFonts w:eastAsia="Times New Roman" w:cstheme="minorHAnsi"/>
          <w:sz w:val="24"/>
          <w:szCs w:val="24"/>
          <w:lang w:eastAsia="el-GR"/>
        </w:rPr>
        <w:t xml:space="preserve">, υποστηρικτικών δηλαδή ειδικοτήτων που είναι τόσο απαραίτητες στα σχολεία και όμως με ευθύνη του Υπουργείου, διαχρονικά απουσιάζουν. </w:t>
      </w:r>
      <w:r w:rsidRPr="003F53F9">
        <w:rPr>
          <w:rFonts w:eastAsia="Times New Roman" w:cstheme="minorHAnsi"/>
          <w:sz w:val="24"/>
          <w:szCs w:val="24"/>
          <w:u w:val="single"/>
          <w:lang w:eastAsia="el-GR"/>
        </w:rPr>
        <w:t xml:space="preserve">Ένας εκπαιδευτικός που θα κάνει λίγο απ΄ όλα με ένα πασάλειμμα επιμορφώσεων δεν είναι αυτό που χρειάζεται σήμερα το σχολείο.  </w:t>
      </w:r>
    </w:p>
    <w:p w14:paraId="524F9A2C" w14:textId="77777777" w:rsidR="003F53F9" w:rsidRPr="003F53F9" w:rsidRDefault="003F53F9" w:rsidP="003F53F9">
      <w:pPr>
        <w:suppressAutoHyphens w:val="0"/>
        <w:spacing w:before="120" w:after="120" w:line="276" w:lineRule="auto"/>
        <w:jc w:val="both"/>
        <w:rPr>
          <w:rFonts w:eastAsia="Times New Roman" w:cstheme="minorHAnsi"/>
          <w:b/>
          <w:bCs/>
          <w:sz w:val="24"/>
          <w:szCs w:val="24"/>
          <w:lang w:eastAsia="el-GR"/>
        </w:rPr>
      </w:pPr>
      <w:r w:rsidRPr="003F53F9">
        <w:rPr>
          <w:rFonts w:eastAsia="Times New Roman" w:cstheme="minorHAnsi"/>
          <w:b/>
          <w:bCs/>
          <w:sz w:val="24"/>
          <w:szCs w:val="24"/>
          <w:lang w:eastAsia="el-GR"/>
        </w:rPr>
        <w:t>Οι στοχεύσεις του Υπουργείου δεν έχουν να κάνουν με την επίλυση των προβλημάτων που αντιμετωπίζει η νέα γενιά. Είναι η πολιτική της σημερινής και των προηγούμενων κυβερνήσεων που δημιουργούν τα αδιέξοδα και ορθώνουν νέα εμπόδια στο μέλλον της.</w:t>
      </w:r>
    </w:p>
    <w:p w14:paraId="52DA779B" w14:textId="5FF99F19" w:rsidR="003F53F9" w:rsidRPr="003F53F9" w:rsidRDefault="003F53F9" w:rsidP="003F53F9">
      <w:pPr>
        <w:suppressAutoHyphens w:val="0"/>
        <w:spacing w:before="120" w:after="120" w:line="276" w:lineRule="auto"/>
        <w:jc w:val="both"/>
        <w:rPr>
          <w:rFonts w:eastAsia="Times New Roman" w:cstheme="minorHAnsi"/>
          <w:b/>
          <w:bCs/>
          <w:sz w:val="24"/>
          <w:szCs w:val="24"/>
          <w:lang w:eastAsia="el-GR"/>
        </w:rPr>
      </w:pPr>
      <w:r w:rsidRPr="003F53F9">
        <w:rPr>
          <w:rFonts w:eastAsia="Times New Roman" w:cstheme="minorHAnsi"/>
          <w:b/>
          <w:bCs/>
          <w:sz w:val="24"/>
          <w:szCs w:val="24"/>
          <w:lang w:eastAsia="el-GR"/>
        </w:rPr>
        <w:t xml:space="preserve">Είναι χαρακτηριστικός ο τρόπος που αντιμετώπισε η κυβέρνηση τις μαθητικές κινητοποιήσεις. Με ΜΑΤ, συλλήψεις και χημικά, με συκοφαντία και απειλές «συμβούλευσε» τους μαθητές να σκύβουν το κεφάλι και να μη διεκδικούν.  Επιδίωξε να μετατρέψει τους εκπαιδευτικούς σε «καταδότες» των μαθητών, σε «τηλεπαιδονόμους». Έχουμε κάθε λόγο να μην τους εμπιστευόμαστε, να είμαστε αρκετά υποψιασμένοι για το ρόλο που ετοιμάζουν στους εκπαιδευτικούς. </w:t>
      </w:r>
    </w:p>
    <w:p w14:paraId="222B452F" w14:textId="77777777" w:rsidR="003F53F9" w:rsidRPr="003F53F9" w:rsidRDefault="003F53F9" w:rsidP="003F53F9">
      <w:pPr>
        <w:suppressAutoHyphens w:val="0"/>
        <w:spacing w:before="120" w:after="120" w:line="276" w:lineRule="auto"/>
        <w:jc w:val="center"/>
        <w:rPr>
          <w:rFonts w:eastAsia="Times New Roman" w:cstheme="minorHAnsi"/>
          <w:b/>
          <w:bCs/>
          <w:sz w:val="24"/>
          <w:szCs w:val="24"/>
          <w:lang w:eastAsia="el-GR"/>
        </w:rPr>
      </w:pPr>
      <w:r w:rsidRPr="003F53F9">
        <w:rPr>
          <w:rFonts w:eastAsia="Times New Roman" w:cstheme="minorHAnsi"/>
          <w:b/>
          <w:bCs/>
          <w:sz w:val="24"/>
          <w:szCs w:val="24"/>
          <w:lang w:eastAsia="el-GR"/>
        </w:rPr>
        <w:t>Με βάση όλα τα παραπάνω:</w:t>
      </w:r>
    </w:p>
    <w:p w14:paraId="7109E7AD" w14:textId="77777777" w:rsidR="003F53F9" w:rsidRPr="003F53F9" w:rsidRDefault="003F53F9" w:rsidP="003F53F9">
      <w:pPr>
        <w:numPr>
          <w:ilvl w:val="0"/>
          <w:numId w:val="16"/>
        </w:numPr>
        <w:suppressAutoHyphens w:val="0"/>
        <w:spacing w:before="120" w:after="120" w:line="276" w:lineRule="auto"/>
        <w:jc w:val="both"/>
        <w:rPr>
          <w:rFonts w:eastAsia="Times New Roman" w:cstheme="minorHAnsi"/>
          <w:b/>
          <w:bCs/>
          <w:sz w:val="24"/>
          <w:szCs w:val="24"/>
          <w:lang w:eastAsia="el-GR"/>
        </w:rPr>
      </w:pPr>
      <w:r w:rsidRPr="003F53F9">
        <w:rPr>
          <w:rFonts w:eastAsia="Times New Roman" w:cstheme="minorHAnsi"/>
          <w:b/>
          <w:bCs/>
          <w:sz w:val="24"/>
          <w:szCs w:val="24"/>
          <w:lang w:eastAsia="el-GR"/>
        </w:rPr>
        <w:t>Καλούμε τους συλλόγους διδασκόντων να απορρίψουν το θεσμό του «Σύμβουλου Σχολικής Ζωής».</w:t>
      </w:r>
    </w:p>
    <w:p w14:paraId="2409BC41" w14:textId="77777777" w:rsidR="003F53F9" w:rsidRPr="003F53F9" w:rsidRDefault="003F53F9" w:rsidP="003F53F9">
      <w:pPr>
        <w:numPr>
          <w:ilvl w:val="0"/>
          <w:numId w:val="16"/>
        </w:numPr>
        <w:suppressAutoHyphens w:val="0"/>
        <w:spacing w:before="120" w:after="120" w:line="276" w:lineRule="auto"/>
        <w:jc w:val="both"/>
        <w:rPr>
          <w:rFonts w:eastAsia="Times New Roman" w:cstheme="minorHAnsi"/>
          <w:b/>
          <w:bCs/>
          <w:sz w:val="24"/>
          <w:szCs w:val="24"/>
          <w:lang w:eastAsia="el-GR"/>
        </w:rPr>
      </w:pPr>
      <w:r w:rsidRPr="003F53F9">
        <w:rPr>
          <w:rFonts w:eastAsia="Times New Roman" w:cstheme="minorHAnsi"/>
          <w:b/>
          <w:bCs/>
          <w:sz w:val="24"/>
          <w:szCs w:val="24"/>
          <w:lang w:eastAsia="el-GR"/>
        </w:rPr>
        <w:t>Κανένας συνάδελφος δεν μπορεί να υποχρεωθεί να αναλάβει το συγκεκριμένο ρόλο.</w:t>
      </w:r>
    </w:p>
    <w:p w14:paraId="2487CC60" w14:textId="77777777" w:rsidR="003F53F9" w:rsidRPr="003F53F9" w:rsidRDefault="003F53F9" w:rsidP="003F53F9">
      <w:pPr>
        <w:numPr>
          <w:ilvl w:val="0"/>
          <w:numId w:val="16"/>
        </w:numPr>
        <w:suppressAutoHyphens w:val="0"/>
        <w:spacing w:before="120" w:after="120" w:line="276" w:lineRule="auto"/>
        <w:jc w:val="both"/>
        <w:rPr>
          <w:rFonts w:ascii="Liberation Serif" w:eastAsia="Times New Roman" w:hAnsi="Liberation Serif" w:cs="Liberation Serif"/>
          <w:b/>
          <w:bCs/>
          <w:sz w:val="24"/>
          <w:szCs w:val="24"/>
          <w:lang w:eastAsia="el-GR"/>
        </w:rPr>
      </w:pPr>
      <w:r w:rsidRPr="003F53F9">
        <w:rPr>
          <w:rFonts w:eastAsia="Times New Roman" w:cstheme="minorHAnsi"/>
          <w:b/>
          <w:bCs/>
          <w:sz w:val="24"/>
          <w:szCs w:val="24"/>
          <w:lang w:eastAsia="el-GR"/>
        </w:rPr>
        <w:t>Να στελεχωθούν άμεσα τα σχολεία με ψυχολόγους και κοινωνικού λειτουργούς</w:t>
      </w:r>
    </w:p>
    <w:p w14:paraId="6EB3D8BC" w14:textId="048E8B1A" w:rsidR="008C50A0" w:rsidRDefault="008C50A0" w:rsidP="008C50A0">
      <w:pPr>
        <w:widowControl w:val="0"/>
        <w:suppressAutoHyphens w:val="0"/>
        <w:spacing w:after="0" w:line="360" w:lineRule="auto"/>
        <w:jc w:val="both"/>
        <w:rPr>
          <w:rFonts w:ascii="Calibri" w:eastAsia="Microsoft Sans Serif" w:hAnsi="Calibri" w:cs="Calibri"/>
          <w:b/>
          <w:bCs/>
          <w:color w:val="000000"/>
          <w:sz w:val="24"/>
          <w:szCs w:val="24"/>
          <w:lang w:eastAsia="el-GR" w:bidi="el-GR"/>
        </w:rPr>
      </w:pPr>
    </w:p>
    <w:p w14:paraId="6B7B2003" w14:textId="6D87FC70" w:rsidR="008C50A0" w:rsidRDefault="008C50A0" w:rsidP="008C50A0">
      <w:pPr>
        <w:widowControl w:val="0"/>
        <w:suppressAutoHyphens w:val="0"/>
        <w:spacing w:after="0" w:line="360" w:lineRule="auto"/>
        <w:jc w:val="both"/>
        <w:rPr>
          <w:rFonts w:ascii="Calibri" w:eastAsia="Microsoft Sans Serif" w:hAnsi="Calibri" w:cs="Calibri"/>
          <w:b/>
          <w:bCs/>
          <w:color w:val="000000"/>
          <w:sz w:val="24"/>
          <w:szCs w:val="24"/>
          <w:lang w:eastAsia="el-GR" w:bidi="el-GR"/>
        </w:rPr>
      </w:pPr>
    </w:p>
    <w:p w14:paraId="14EC3D84" w14:textId="4600A8ED" w:rsidR="008C50A0" w:rsidRDefault="008C50A0" w:rsidP="008C50A0">
      <w:pPr>
        <w:widowControl w:val="0"/>
        <w:suppressAutoHyphens w:val="0"/>
        <w:spacing w:after="0" w:line="360" w:lineRule="auto"/>
        <w:jc w:val="both"/>
        <w:rPr>
          <w:rFonts w:ascii="Calibri" w:eastAsia="Microsoft Sans Serif" w:hAnsi="Calibri" w:cs="Calibri"/>
          <w:b/>
          <w:bCs/>
          <w:color w:val="000000"/>
          <w:sz w:val="24"/>
          <w:szCs w:val="24"/>
          <w:lang w:eastAsia="el-GR" w:bidi="el-GR"/>
        </w:rPr>
      </w:pPr>
    </w:p>
    <w:p w14:paraId="225D59E0" w14:textId="724DAEAE" w:rsidR="008C50A0" w:rsidRDefault="008C50A0" w:rsidP="008C50A0">
      <w:pPr>
        <w:widowControl w:val="0"/>
        <w:suppressAutoHyphens w:val="0"/>
        <w:spacing w:after="0" w:line="360" w:lineRule="auto"/>
        <w:jc w:val="both"/>
        <w:rPr>
          <w:rFonts w:ascii="Calibri" w:eastAsia="Microsoft Sans Serif" w:hAnsi="Calibri" w:cs="Calibri"/>
          <w:b/>
          <w:bCs/>
          <w:color w:val="000000"/>
          <w:sz w:val="24"/>
          <w:szCs w:val="24"/>
          <w:lang w:eastAsia="el-GR" w:bidi="el-GR"/>
        </w:rPr>
      </w:pPr>
    </w:p>
    <w:p w14:paraId="29332DEB" w14:textId="77777777" w:rsidR="008C50A0" w:rsidRPr="008C50A0" w:rsidRDefault="008C50A0" w:rsidP="008C50A0">
      <w:pPr>
        <w:widowControl w:val="0"/>
        <w:suppressAutoHyphens w:val="0"/>
        <w:spacing w:after="0" w:line="360" w:lineRule="auto"/>
        <w:jc w:val="both"/>
        <w:rPr>
          <w:rFonts w:ascii="Calibri" w:eastAsia="Microsoft Sans Serif" w:hAnsi="Calibri" w:cs="Calibri"/>
          <w:b/>
          <w:bCs/>
          <w:color w:val="000000"/>
          <w:sz w:val="24"/>
          <w:szCs w:val="24"/>
          <w:lang w:eastAsia="el-GR" w:bidi="el-GR"/>
        </w:rPr>
      </w:pPr>
    </w:p>
    <w:p w14:paraId="6FD24CC1" w14:textId="10E1F818" w:rsidR="001B31BC" w:rsidRPr="00B571E0" w:rsidRDefault="001B31BC" w:rsidP="00DC6E2F">
      <w:pPr>
        <w:spacing w:before="120" w:after="120"/>
        <w:jc w:val="center"/>
        <w:rPr>
          <w:rFonts w:ascii="Liberation Serif" w:hAnsi="Liberation Serif"/>
          <w:b/>
          <w:bCs/>
          <w:sz w:val="24"/>
          <w:szCs w:val="24"/>
        </w:rPr>
      </w:pPr>
      <w:r>
        <w:rPr>
          <w:noProof/>
          <w:lang w:eastAsia="el-GR"/>
        </w:rPr>
        <w:drawing>
          <wp:inline distT="0" distB="0" distL="0" distR="0" wp14:anchorId="033AFAC8" wp14:editId="26161D65">
            <wp:extent cx="6041390" cy="1009650"/>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cstate="print"/>
                    <a:stretch>
                      <a:fillRect/>
                    </a:stretch>
                  </pic:blipFill>
                  <pic:spPr bwMode="auto">
                    <a:xfrm>
                      <a:off x="0" y="0"/>
                      <a:ext cx="6087005" cy="1017273"/>
                    </a:xfrm>
                    <a:prstGeom prst="rect">
                      <a:avLst/>
                    </a:prstGeom>
                  </pic:spPr>
                </pic:pic>
              </a:graphicData>
            </a:graphic>
          </wp:inline>
        </w:drawing>
      </w:r>
      <w:bookmarkEnd w:id="0"/>
    </w:p>
    <w:sectPr w:rsidR="001B31BC" w:rsidRPr="00B571E0" w:rsidSect="00372ABF">
      <w:pgSz w:w="12240" w:h="15840"/>
      <w:pgMar w:top="709" w:right="474" w:bottom="426" w:left="426"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Liberation Serif">
    <w:altName w:val="Cambria"/>
    <w:charset w:val="A1"/>
    <w:family w:val="roman"/>
    <w:pitch w:val="variable"/>
    <w:sig w:usb0="E0000AFF" w:usb1="500078FF" w:usb2="00000021" w:usb3="00000000" w:csb0="000001BF" w:csb1="00000000"/>
  </w:font>
  <w:font w:name="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408000B"/>
    <w:lvl w:ilvl="0">
      <w:start w:val="1"/>
      <w:numFmt w:val="bullet"/>
      <w:lvlText w:val=""/>
      <w:lvlJc w:val="left"/>
      <w:pPr>
        <w:ind w:left="720" w:hanging="360"/>
      </w:pPr>
      <w:rPr>
        <w:rFonts w:ascii="Wingdings" w:hAnsi="Wingdings" w:hint="default"/>
        <w:sz w:val="24"/>
        <w:szCs w:val="24"/>
      </w:rPr>
    </w:lvl>
  </w:abstractNum>
  <w:abstractNum w:abstractNumId="1" w15:restartNumberingAfterBreak="0">
    <w:nsid w:val="04A02318"/>
    <w:multiLevelType w:val="hybridMultilevel"/>
    <w:tmpl w:val="19E0309A"/>
    <w:lvl w:ilvl="0" w:tplc="04080001">
      <w:start w:val="1"/>
      <w:numFmt w:val="bullet"/>
      <w:lvlText w:val=""/>
      <w:lvlJc w:val="left"/>
      <w:pPr>
        <w:ind w:left="774" w:hanging="360"/>
      </w:pPr>
      <w:rPr>
        <w:rFonts w:ascii="Symbol" w:hAnsi="Symbol"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2" w15:restartNumberingAfterBreak="0">
    <w:nsid w:val="0DD83F4B"/>
    <w:multiLevelType w:val="hybridMultilevel"/>
    <w:tmpl w:val="3138B0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484C5A"/>
    <w:multiLevelType w:val="hybridMultilevel"/>
    <w:tmpl w:val="CC8CA7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6875B46"/>
    <w:multiLevelType w:val="hybridMultilevel"/>
    <w:tmpl w:val="889E86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C8D1025"/>
    <w:multiLevelType w:val="multilevel"/>
    <w:tmpl w:val="09740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E35BB"/>
    <w:multiLevelType w:val="hybridMultilevel"/>
    <w:tmpl w:val="1D2C98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E70703"/>
    <w:multiLevelType w:val="hybridMultilevel"/>
    <w:tmpl w:val="5D7E24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453461B"/>
    <w:multiLevelType w:val="hybridMultilevel"/>
    <w:tmpl w:val="7954F1C4"/>
    <w:lvl w:ilvl="0" w:tplc="B1BE7268">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0735E35"/>
    <w:multiLevelType w:val="hybridMultilevel"/>
    <w:tmpl w:val="A58437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57BF7F89"/>
    <w:multiLevelType w:val="hybridMultilevel"/>
    <w:tmpl w:val="1A5806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A972A40"/>
    <w:multiLevelType w:val="hybridMultilevel"/>
    <w:tmpl w:val="E19A88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20A7515"/>
    <w:multiLevelType w:val="hybridMultilevel"/>
    <w:tmpl w:val="DFDA3C5E"/>
    <w:lvl w:ilvl="0" w:tplc="5CD49158">
      <w:start w:val="1"/>
      <w:numFmt w:val="decimal"/>
      <w:lvlText w:val="%1."/>
      <w:lvlJc w:val="left"/>
      <w:pPr>
        <w:ind w:left="720" w:hanging="360"/>
      </w:pPr>
      <w:rPr>
        <w:rFonts w:hint="default"/>
        <w:b/>
        <w:bCs/>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92C5F53"/>
    <w:multiLevelType w:val="hybridMultilevel"/>
    <w:tmpl w:val="7340C7E2"/>
    <w:lvl w:ilvl="0" w:tplc="04080001">
      <w:start w:val="1"/>
      <w:numFmt w:val="bullet"/>
      <w:lvlText w:val=""/>
      <w:lvlJc w:val="left"/>
      <w:pPr>
        <w:ind w:left="824" w:hanging="360"/>
      </w:pPr>
      <w:rPr>
        <w:rFonts w:ascii="Symbol" w:hAnsi="Symbol" w:hint="default"/>
      </w:rPr>
    </w:lvl>
    <w:lvl w:ilvl="1" w:tplc="04080003" w:tentative="1">
      <w:start w:val="1"/>
      <w:numFmt w:val="bullet"/>
      <w:lvlText w:val="o"/>
      <w:lvlJc w:val="left"/>
      <w:pPr>
        <w:ind w:left="1544" w:hanging="360"/>
      </w:pPr>
      <w:rPr>
        <w:rFonts w:ascii="Courier New" w:hAnsi="Courier New" w:cs="Courier New" w:hint="default"/>
      </w:rPr>
    </w:lvl>
    <w:lvl w:ilvl="2" w:tplc="04080005" w:tentative="1">
      <w:start w:val="1"/>
      <w:numFmt w:val="bullet"/>
      <w:lvlText w:val=""/>
      <w:lvlJc w:val="left"/>
      <w:pPr>
        <w:ind w:left="2264" w:hanging="360"/>
      </w:pPr>
      <w:rPr>
        <w:rFonts w:ascii="Wingdings" w:hAnsi="Wingdings" w:hint="default"/>
      </w:rPr>
    </w:lvl>
    <w:lvl w:ilvl="3" w:tplc="04080001" w:tentative="1">
      <w:start w:val="1"/>
      <w:numFmt w:val="bullet"/>
      <w:lvlText w:val=""/>
      <w:lvlJc w:val="left"/>
      <w:pPr>
        <w:ind w:left="2984" w:hanging="360"/>
      </w:pPr>
      <w:rPr>
        <w:rFonts w:ascii="Symbol" w:hAnsi="Symbol" w:hint="default"/>
      </w:rPr>
    </w:lvl>
    <w:lvl w:ilvl="4" w:tplc="04080003" w:tentative="1">
      <w:start w:val="1"/>
      <w:numFmt w:val="bullet"/>
      <w:lvlText w:val="o"/>
      <w:lvlJc w:val="left"/>
      <w:pPr>
        <w:ind w:left="3704" w:hanging="360"/>
      </w:pPr>
      <w:rPr>
        <w:rFonts w:ascii="Courier New" w:hAnsi="Courier New" w:cs="Courier New" w:hint="default"/>
      </w:rPr>
    </w:lvl>
    <w:lvl w:ilvl="5" w:tplc="04080005" w:tentative="1">
      <w:start w:val="1"/>
      <w:numFmt w:val="bullet"/>
      <w:lvlText w:val=""/>
      <w:lvlJc w:val="left"/>
      <w:pPr>
        <w:ind w:left="4424" w:hanging="360"/>
      </w:pPr>
      <w:rPr>
        <w:rFonts w:ascii="Wingdings" w:hAnsi="Wingdings" w:hint="default"/>
      </w:rPr>
    </w:lvl>
    <w:lvl w:ilvl="6" w:tplc="04080001" w:tentative="1">
      <w:start w:val="1"/>
      <w:numFmt w:val="bullet"/>
      <w:lvlText w:val=""/>
      <w:lvlJc w:val="left"/>
      <w:pPr>
        <w:ind w:left="5144" w:hanging="360"/>
      </w:pPr>
      <w:rPr>
        <w:rFonts w:ascii="Symbol" w:hAnsi="Symbol" w:hint="default"/>
      </w:rPr>
    </w:lvl>
    <w:lvl w:ilvl="7" w:tplc="04080003" w:tentative="1">
      <w:start w:val="1"/>
      <w:numFmt w:val="bullet"/>
      <w:lvlText w:val="o"/>
      <w:lvlJc w:val="left"/>
      <w:pPr>
        <w:ind w:left="5864" w:hanging="360"/>
      </w:pPr>
      <w:rPr>
        <w:rFonts w:ascii="Courier New" w:hAnsi="Courier New" w:cs="Courier New" w:hint="default"/>
      </w:rPr>
    </w:lvl>
    <w:lvl w:ilvl="8" w:tplc="04080005" w:tentative="1">
      <w:start w:val="1"/>
      <w:numFmt w:val="bullet"/>
      <w:lvlText w:val=""/>
      <w:lvlJc w:val="left"/>
      <w:pPr>
        <w:ind w:left="6584" w:hanging="360"/>
      </w:pPr>
      <w:rPr>
        <w:rFonts w:ascii="Wingdings" w:hAnsi="Wingdings" w:hint="default"/>
      </w:rPr>
    </w:lvl>
  </w:abstractNum>
  <w:num w:numId="1">
    <w:abstractNumId w:val="11"/>
  </w:num>
  <w:num w:numId="2">
    <w:abstractNumId w:val="9"/>
  </w:num>
  <w:num w:numId="3">
    <w:abstractNumId w:val="15"/>
  </w:num>
  <w:num w:numId="4">
    <w:abstractNumId w:val="0"/>
  </w:num>
  <w:num w:numId="5">
    <w:abstractNumId w:val="4"/>
  </w:num>
  <w:num w:numId="6">
    <w:abstractNumId w:val="8"/>
  </w:num>
  <w:num w:numId="7">
    <w:abstractNumId w:val="13"/>
  </w:num>
  <w:num w:numId="8">
    <w:abstractNumId w:val="10"/>
  </w:num>
  <w:num w:numId="9">
    <w:abstractNumId w:val="14"/>
  </w:num>
  <w:num w:numId="10">
    <w:abstractNumId w:val="5"/>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start w:val="1"/>
        <w:numFmt w:val="decimal"/>
        <w:lvlText w:val=""/>
        <w:lvlJc w:val="left"/>
        <w:pPr>
          <w:ind w:left="0" w:firstLine="0"/>
        </w:pPr>
        <w:rPr>
          <w:rFonts w:ascii="Courier New" w:hAnsi="Courier New" w:cs="Times New Roman" w:hint="default"/>
          <w:sz w:val="20"/>
        </w:rPr>
      </w:lvl>
    </w:lvlOverride>
    <w:lvlOverride w:ilvl="2">
      <w:lvl w:ilvl="2">
        <w:start w:val="1"/>
        <w:numFmt w:val="decimal"/>
        <w:lvlText w:val=""/>
        <w:lvlJc w:val="left"/>
        <w:pPr>
          <w:ind w:left="0" w:firstLine="0"/>
        </w:pPr>
        <w:rPr>
          <w:rFonts w:ascii="Wingdings" w:hAnsi="Wingdings" w:hint="default"/>
          <w:sz w:val="20"/>
        </w:rPr>
      </w:lvl>
    </w:lvlOverride>
    <w:lvlOverride w:ilvl="3">
      <w:lvl w:ilvl="3">
        <w:start w:val="1"/>
        <w:numFmt w:val="decimal"/>
        <w:lvlText w:val=""/>
        <w:lvlJc w:val="left"/>
        <w:pPr>
          <w:ind w:left="0" w:firstLine="0"/>
        </w:pPr>
        <w:rPr>
          <w:rFonts w:ascii="Wingdings" w:hAnsi="Wingdings" w:hint="default"/>
          <w:sz w:val="20"/>
        </w:rPr>
      </w:lvl>
    </w:lvlOverride>
    <w:lvlOverride w:ilvl="4">
      <w:lvl w:ilvl="4">
        <w:start w:val="1"/>
        <w:numFmt w:val="decimal"/>
        <w:lvlText w:val=""/>
        <w:lvlJc w:val="left"/>
        <w:pPr>
          <w:ind w:left="0" w:firstLine="0"/>
        </w:pPr>
        <w:rPr>
          <w:rFonts w:ascii="Wingdings" w:hAnsi="Wingdings" w:hint="default"/>
          <w:sz w:val="20"/>
        </w:rPr>
      </w:lvl>
    </w:lvlOverride>
    <w:lvlOverride w:ilvl="5">
      <w:lvl w:ilvl="5">
        <w:start w:val="1"/>
        <w:numFmt w:val="decimal"/>
        <w:lvlText w:val=""/>
        <w:lvlJc w:val="left"/>
        <w:pPr>
          <w:ind w:left="0" w:firstLine="0"/>
        </w:pPr>
        <w:rPr>
          <w:rFonts w:ascii="Wingdings" w:hAnsi="Wingdings" w:hint="default"/>
          <w:sz w:val="20"/>
        </w:rPr>
      </w:lvl>
    </w:lvlOverride>
    <w:lvlOverride w:ilvl="6">
      <w:lvl w:ilvl="6">
        <w:start w:val="1"/>
        <w:numFmt w:val="decimal"/>
        <w:lvlText w:val=""/>
        <w:lvlJc w:val="left"/>
        <w:pPr>
          <w:ind w:left="0" w:firstLine="0"/>
        </w:pPr>
        <w:rPr>
          <w:rFonts w:ascii="Wingdings" w:hAnsi="Wingdings" w:hint="default"/>
          <w:sz w:val="20"/>
        </w:rPr>
      </w:lvl>
    </w:lvlOverride>
    <w:lvlOverride w:ilvl="7">
      <w:lvl w:ilvl="7">
        <w:start w:val="1"/>
        <w:numFmt w:val="decimal"/>
        <w:lvlText w:val=""/>
        <w:lvlJc w:val="left"/>
        <w:pPr>
          <w:ind w:left="0" w:firstLine="0"/>
        </w:pPr>
        <w:rPr>
          <w:rFonts w:ascii="Wingdings" w:hAnsi="Wingdings" w:hint="default"/>
          <w:sz w:val="20"/>
        </w:rPr>
      </w:lvl>
    </w:lvlOverride>
    <w:lvlOverride w:ilvl="8">
      <w:lvl w:ilvl="8">
        <w:start w:val="1"/>
        <w:numFmt w:val="decimal"/>
        <w:lvlText w:val=""/>
        <w:lvlJc w:val="left"/>
        <w:pPr>
          <w:ind w:left="0" w:firstLine="0"/>
        </w:pPr>
        <w:rPr>
          <w:rFonts w:ascii="Wingdings" w:hAnsi="Wingdings" w:hint="default"/>
          <w:sz w:val="20"/>
        </w:rPr>
      </w:lvl>
    </w:lvlOverride>
  </w:num>
  <w:num w:numId="11">
    <w:abstractNumId w:val="1"/>
  </w:num>
  <w:num w:numId="12">
    <w:abstractNumId w:val="3"/>
  </w:num>
  <w:num w:numId="13">
    <w:abstractNumId w:val="7"/>
  </w:num>
  <w:num w:numId="14">
    <w:abstractNumId w:val="6"/>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108CC"/>
    <w:rsid w:val="000149F9"/>
    <w:rsid w:val="00034549"/>
    <w:rsid w:val="00081B6B"/>
    <w:rsid w:val="0009090F"/>
    <w:rsid w:val="000A2458"/>
    <w:rsid w:val="000D0836"/>
    <w:rsid w:val="000D2594"/>
    <w:rsid w:val="001331BA"/>
    <w:rsid w:val="00163458"/>
    <w:rsid w:val="00170E4E"/>
    <w:rsid w:val="00197217"/>
    <w:rsid w:val="001B31BC"/>
    <w:rsid w:val="001D1FD2"/>
    <w:rsid w:val="00213915"/>
    <w:rsid w:val="00262409"/>
    <w:rsid w:val="002E710F"/>
    <w:rsid w:val="00300B6B"/>
    <w:rsid w:val="00326B3F"/>
    <w:rsid w:val="00372ABF"/>
    <w:rsid w:val="00382250"/>
    <w:rsid w:val="003C5FEF"/>
    <w:rsid w:val="003E11C7"/>
    <w:rsid w:val="003F53F9"/>
    <w:rsid w:val="00405484"/>
    <w:rsid w:val="0045675F"/>
    <w:rsid w:val="004576A3"/>
    <w:rsid w:val="00494C50"/>
    <w:rsid w:val="004A2BD5"/>
    <w:rsid w:val="004A6D77"/>
    <w:rsid w:val="004F6CF3"/>
    <w:rsid w:val="00515B3D"/>
    <w:rsid w:val="00527327"/>
    <w:rsid w:val="005346C0"/>
    <w:rsid w:val="00536ACE"/>
    <w:rsid w:val="005B2987"/>
    <w:rsid w:val="00631C30"/>
    <w:rsid w:val="00632F08"/>
    <w:rsid w:val="00664879"/>
    <w:rsid w:val="006D4F8E"/>
    <w:rsid w:val="0071385B"/>
    <w:rsid w:val="00724841"/>
    <w:rsid w:val="007722A8"/>
    <w:rsid w:val="007B119D"/>
    <w:rsid w:val="0080477A"/>
    <w:rsid w:val="00816332"/>
    <w:rsid w:val="00847E5A"/>
    <w:rsid w:val="0085546F"/>
    <w:rsid w:val="008668B4"/>
    <w:rsid w:val="0086708B"/>
    <w:rsid w:val="00885958"/>
    <w:rsid w:val="008C50A0"/>
    <w:rsid w:val="008E3FDD"/>
    <w:rsid w:val="008F26E6"/>
    <w:rsid w:val="00910693"/>
    <w:rsid w:val="009567FB"/>
    <w:rsid w:val="00987BA5"/>
    <w:rsid w:val="009E4818"/>
    <w:rsid w:val="009F1FE8"/>
    <w:rsid w:val="00A446EB"/>
    <w:rsid w:val="00AA0413"/>
    <w:rsid w:val="00AF5B2C"/>
    <w:rsid w:val="00B46608"/>
    <w:rsid w:val="00B550F4"/>
    <w:rsid w:val="00B6372D"/>
    <w:rsid w:val="00B85A72"/>
    <w:rsid w:val="00D5661A"/>
    <w:rsid w:val="00DB2180"/>
    <w:rsid w:val="00DB280F"/>
    <w:rsid w:val="00DC6E2F"/>
    <w:rsid w:val="00DD4E6F"/>
    <w:rsid w:val="00DF4CBB"/>
    <w:rsid w:val="00DF6572"/>
    <w:rsid w:val="00E36BDA"/>
    <w:rsid w:val="00E928B3"/>
    <w:rsid w:val="00EE566B"/>
    <w:rsid w:val="00FD1DCC"/>
    <w:rsid w:val="00FE1209"/>
    <w:rsid w:val="00FE17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C6BB"/>
  <w15:docId w15:val="{463337EB-4677-43A8-A510-F5F6D4CF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pacing w:after="160" w:line="252" w:lineRule="auto"/>
    </w:pPr>
    <w:rPr>
      <w:rFonts w:cs="Times New Roman"/>
      <w:lang w:val="el-GR" w:eastAsia="ar-SA"/>
    </w:rPr>
  </w:style>
  <w:style w:type="paragraph" w:styleId="2">
    <w:name w:val="heading 2"/>
    <w:basedOn w:val="a"/>
    <w:link w:val="2Char"/>
    <w:uiPriority w:val="9"/>
    <w:qFormat/>
    <w:rsid w:val="002E710F"/>
    <w:pPr>
      <w:suppressAutoHyphens w:val="0"/>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customStyle="1" w:styleId="1">
    <w:name w:val="Ανεπίλυτη αναφορά1"/>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3">
    <w:name w:val="Emphasis"/>
    <w:basedOn w:val="a0"/>
    <w:qFormat/>
    <w:rsid w:val="00E36BDA"/>
    <w:rPr>
      <w:i/>
      <w:iCs/>
    </w:rPr>
  </w:style>
  <w:style w:type="paragraph" w:customStyle="1" w:styleId="Heading">
    <w:name w:val="Heading"/>
    <w:basedOn w:val="a"/>
    <w:next w:val="a4"/>
    <w:qFormat/>
    <w:rsid w:val="00E36BDA"/>
    <w:pPr>
      <w:keepNext/>
      <w:spacing w:before="240" w:after="120"/>
    </w:pPr>
    <w:rPr>
      <w:rFonts w:ascii="Liberation Sans" w:eastAsia="Noto Sans CJK SC" w:hAnsi="Liberation Sans" w:cs="Lohit Devanagari"/>
      <w:sz w:val="28"/>
      <w:szCs w:val="28"/>
    </w:rPr>
  </w:style>
  <w:style w:type="paragraph" w:styleId="a4">
    <w:name w:val="Body Text"/>
    <w:basedOn w:val="a"/>
    <w:rsid w:val="00E36BDA"/>
    <w:pPr>
      <w:spacing w:after="140" w:line="276" w:lineRule="auto"/>
    </w:pPr>
  </w:style>
  <w:style w:type="paragraph" w:styleId="a5">
    <w:name w:val="List"/>
    <w:basedOn w:val="a4"/>
    <w:rsid w:val="00E36BDA"/>
    <w:rPr>
      <w:rFonts w:cs="Lohit Devanagari"/>
    </w:rPr>
  </w:style>
  <w:style w:type="paragraph" w:styleId="a6">
    <w:name w:val="caption"/>
    <w:basedOn w:val="a"/>
    <w:qFormat/>
    <w:rsid w:val="00E36BDA"/>
    <w:pPr>
      <w:suppressLineNumbers/>
      <w:spacing w:before="120" w:after="120"/>
    </w:pPr>
    <w:rPr>
      <w:rFonts w:cs="Lohit Devanagari"/>
      <w:i/>
      <w:iCs/>
      <w:sz w:val="24"/>
      <w:szCs w:val="24"/>
    </w:rPr>
  </w:style>
  <w:style w:type="paragraph" w:customStyle="1" w:styleId="Index">
    <w:name w:val="Index"/>
    <w:basedOn w:val="a"/>
    <w:qFormat/>
    <w:rsid w:val="00E36BDA"/>
    <w:pPr>
      <w:suppressLineNumbers/>
    </w:pPr>
    <w:rPr>
      <w:rFonts w:cs="Lohit Devanagari"/>
    </w:rPr>
  </w:style>
  <w:style w:type="paragraph" w:styleId="a7">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a8">
    <w:name w:val="Balloon Text"/>
    <w:basedOn w:val="a"/>
    <w:link w:val="Char"/>
    <w:uiPriority w:val="99"/>
    <w:semiHidden/>
    <w:unhideWhenUsed/>
    <w:rsid w:val="00847E5A"/>
    <w:pPr>
      <w:spacing w:after="0" w:line="240" w:lineRule="auto"/>
    </w:pPr>
    <w:rPr>
      <w:rFonts w:ascii="Tahoma" w:hAnsi="Tahoma" w:cs="Tahoma"/>
      <w:sz w:val="16"/>
      <w:szCs w:val="16"/>
    </w:rPr>
  </w:style>
  <w:style w:type="character" w:customStyle="1" w:styleId="Char">
    <w:name w:val="Κείμενο πλαισίου Char"/>
    <w:basedOn w:val="a0"/>
    <w:link w:val="a8"/>
    <w:uiPriority w:val="99"/>
    <w:semiHidden/>
    <w:rsid w:val="00847E5A"/>
    <w:rPr>
      <w:rFonts w:ascii="Tahoma" w:hAnsi="Tahoma" w:cs="Tahoma"/>
      <w:sz w:val="16"/>
      <w:szCs w:val="16"/>
      <w:lang w:val="el-GR" w:eastAsia="ar-SA"/>
    </w:rPr>
  </w:style>
  <w:style w:type="character" w:customStyle="1" w:styleId="2Char">
    <w:name w:val="Επικεφαλίδα 2 Char"/>
    <w:basedOn w:val="a0"/>
    <w:link w:val="2"/>
    <w:uiPriority w:val="9"/>
    <w:rsid w:val="002E710F"/>
    <w:rPr>
      <w:rFonts w:ascii="Times New Roman" w:eastAsia="Times New Roman" w:hAnsi="Times New Roman" w:cs="Times New Roman"/>
      <w:b/>
      <w:bCs/>
      <w:sz w:val="36"/>
      <w:szCs w:val="36"/>
      <w:lang w:val="el-GR" w:eastAsia="el-GR"/>
    </w:rPr>
  </w:style>
  <w:style w:type="paragraph" w:customStyle="1" w:styleId="ydpbc3aff67yiv4715589432ydp8f406bc5msonormal">
    <w:name w:val="ydpbc3aff67yiv4715589432ydp8f406bc5msonormal"/>
    <w:basedOn w:val="a"/>
    <w:rsid w:val="002E710F"/>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paragraph" w:styleId="Web">
    <w:name w:val="Normal (Web)"/>
    <w:basedOn w:val="a"/>
    <w:uiPriority w:val="99"/>
    <w:unhideWhenUsed/>
    <w:rsid w:val="001B31BC"/>
    <w:pPr>
      <w:suppressAutoHyphens w:val="0"/>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48909">
      <w:bodyDiv w:val="1"/>
      <w:marLeft w:val="0"/>
      <w:marRight w:val="0"/>
      <w:marTop w:val="0"/>
      <w:marBottom w:val="0"/>
      <w:divBdr>
        <w:top w:val="none" w:sz="0" w:space="0" w:color="auto"/>
        <w:left w:val="none" w:sz="0" w:space="0" w:color="auto"/>
        <w:bottom w:val="none" w:sz="0" w:space="0" w:color="auto"/>
        <w:right w:val="none" w:sz="0" w:space="0" w:color="auto"/>
      </w:divBdr>
    </w:div>
    <w:div w:id="792165581">
      <w:bodyDiv w:val="1"/>
      <w:marLeft w:val="0"/>
      <w:marRight w:val="0"/>
      <w:marTop w:val="0"/>
      <w:marBottom w:val="0"/>
      <w:divBdr>
        <w:top w:val="none" w:sz="0" w:space="0" w:color="auto"/>
        <w:left w:val="none" w:sz="0" w:space="0" w:color="auto"/>
        <w:bottom w:val="none" w:sz="0" w:space="0" w:color="auto"/>
        <w:right w:val="none" w:sz="0" w:space="0" w:color="auto"/>
      </w:divBdr>
    </w:div>
    <w:div w:id="1098480103">
      <w:bodyDiv w:val="1"/>
      <w:marLeft w:val="0"/>
      <w:marRight w:val="0"/>
      <w:marTop w:val="0"/>
      <w:marBottom w:val="0"/>
      <w:divBdr>
        <w:top w:val="none" w:sz="0" w:space="0" w:color="auto"/>
        <w:left w:val="none" w:sz="0" w:space="0" w:color="auto"/>
        <w:bottom w:val="none" w:sz="0" w:space="0" w:color="auto"/>
        <w:right w:val="none" w:sz="0" w:space="0" w:color="auto"/>
      </w:divBdr>
    </w:div>
    <w:div w:id="1457336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93F0-A719-4F42-8D7E-B029B8BF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750</Words>
  <Characters>4051</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dc:creator>
  <cp:lastModifiedBy>Achilleas Kapetanios</cp:lastModifiedBy>
  <cp:revision>4</cp:revision>
  <dcterms:created xsi:type="dcterms:W3CDTF">2021-03-02T16:33:00Z</dcterms:created>
  <dcterms:modified xsi:type="dcterms:W3CDTF">2021-03-02T17:20:00Z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